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83238" w14:textId="03BD1C03" w:rsidR="00153294" w:rsidRDefault="00153294" w:rsidP="00153294">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TSG-RAN2#13</w:t>
      </w:r>
      <w:r w:rsidR="00373678">
        <w:rPr>
          <w:rFonts w:eastAsia="맑은 고딕" w:cs="Arial"/>
          <w:b/>
          <w:noProof/>
          <w:color w:val="000000" w:themeColor="text1"/>
          <w:sz w:val="24"/>
          <w:lang w:eastAsia="ko-KR"/>
        </w:rPr>
        <w:t>1</w:t>
      </w:r>
      <w:r w:rsidRPr="00932EF6">
        <w:t xml:space="preserve"> </w:t>
      </w:r>
      <w:r w:rsidRPr="00932EF6">
        <w:rPr>
          <w:rFonts w:eastAsia="맑은 고딕" w:cs="Arial"/>
          <w:b/>
          <w:i/>
          <w:noProof/>
          <w:color w:val="000000" w:themeColor="text1"/>
          <w:sz w:val="32"/>
          <w:szCs w:val="32"/>
          <w:lang w:eastAsia="ko-KR"/>
        </w:rPr>
        <w:tab/>
      </w:r>
      <w:r w:rsidR="00431637" w:rsidRPr="00431637">
        <w:rPr>
          <w:rFonts w:eastAsia="맑은 고딕" w:cs="Arial"/>
          <w:b/>
          <w:i/>
          <w:noProof/>
          <w:color w:val="000000" w:themeColor="text1"/>
          <w:sz w:val="32"/>
          <w:szCs w:val="32"/>
          <w:lang w:eastAsia="ko-KR"/>
        </w:rPr>
        <w:t>R2-2505463</w:t>
      </w:r>
      <w:bookmarkStart w:id="0" w:name="_GoBack"/>
      <w:bookmarkEnd w:id="0"/>
    </w:p>
    <w:p w14:paraId="4A24B8CD" w14:textId="148C8600" w:rsidR="005F4618" w:rsidRDefault="00373678" w:rsidP="00153294">
      <w:pPr>
        <w:pStyle w:val="CRCoverPage"/>
        <w:tabs>
          <w:tab w:val="right" w:pos="9639"/>
        </w:tabs>
        <w:spacing w:after="0"/>
        <w:rPr>
          <w:rFonts w:eastAsia="맑은 고딕" w:cs="Arial"/>
          <w:b/>
          <w:noProof/>
          <w:color w:val="000000" w:themeColor="text1"/>
          <w:sz w:val="24"/>
          <w:vertAlign w:val="superscript"/>
          <w:lang w:eastAsia="ko-KR"/>
        </w:rPr>
      </w:pPr>
      <w:r w:rsidRPr="00373678">
        <w:rPr>
          <w:rFonts w:eastAsia="바탕체" w:cs="Arial"/>
          <w:b/>
          <w:noProof/>
          <w:color w:val="000000" w:themeColor="text1"/>
          <w:sz w:val="24"/>
          <w:lang w:eastAsia="ko-KR"/>
        </w:rPr>
        <w:t>B</w:t>
      </w:r>
      <w:r w:rsidR="003E3D38">
        <w:rPr>
          <w:rFonts w:eastAsia="바탕체" w:cs="Arial"/>
          <w:b/>
          <w:noProof/>
          <w:color w:val="000000" w:themeColor="text1"/>
          <w:sz w:val="24"/>
          <w:lang w:eastAsia="ko-KR"/>
        </w:rPr>
        <w:t>e</w:t>
      </w:r>
      <w:r w:rsidRPr="00373678">
        <w:rPr>
          <w:rFonts w:eastAsia="바탕체" w:cs="Arial"/>
          <w:b/>
          <w:noProof/>
          <w:color w:val="000000" w:themeColor="text1"/>
          <w:sz w:val="24"/>
          <w:lang w:eastAsia="ko-KR"/>
        </w:rPr>
        <w:t>ngal</w:t>
      </w:r>
      <w:r w:rsidR="003E3D38">
        <w:rPr>
          <w:rFonts w:eastAsia="바탕체" w:cs="Arial"/>
          <w:b/>
          <w:noProof/>
          <w:color w:val="000000" w:themeColor="text1"/>
          <w:sz w:val="24"/>
          <w:lang w:eastAsia="ko-KR"/>
        </w:rPr>
        <w:t>uru</w:t>
      </w:r>
      <w:r w:rsidRPr="00373678">
        <w:rPr>
          <w:rFonts w:eastAsia="바탕체" w:cs="Arial"/>
          <w:b/>
          <w:noProof/>
          <w:color w:val="000000" w:themeColor="text1"/>
          <w:sz w:val="24"/>
          <w:lang w:eastAsia="ko-KR"/>
        </w:rPr>
        <w:t>, India</w:t>
      </w:r>
      <w:r w:rsidR="00153294" w:rsidRPr="00373678">
        <w:rPr>
          <w:rFonts w:eastAsia="바탕체" w:cs="Arial"/>
          <w:b/>
          <w:noProof/>
          <w:color w:val="000000" w:themeColor="text1"/>
          <w:sz w:val="24"/>
          <w:lang w:eastAsia="ko-KR"/>
        </w:rPr>
        <w:t xml:space="preserve">, </w:t>
      </w:r>
      <w:r>
        <w:rPr>
          <w:rFonts w:cs="Arial"/>
          <w:b/>
          <w:noProof/>
          <w:color w:val="000000" w:themeColor="text1"/>
          <w:sz w:val="24"/>
        </w:rPr>
        <w:t>25</w:t>
      </w:r>
      <w:r w:rsidR="00153294" w:rsidRPr="005202A1">
        <w:rPr>
          <w:rFonts w:cs="Arial"/>
          <w:b/>
          <w:noProof/>
          <w:color w:val="000000" w:themeColor="text1"/>
          <w:sz w:val="24"/>
        </w:rPr>
        <w:t xml:space="preserve">th </w:t>
      </w:r>
      <w:r>
        <w:rPr>
          <w:rFonts w:cs="Arial"/>
          <w:b/>
          <w:noProof/>
          <w:color w:val="000000" w:themeColor="text1"/>
          <w:sz w:val="24"/>
        </w:rPr>
        <w:t>Aug</w:t>
      </w:r>
      <w:r w:rsidR="00153294">
        <w:rPr>
          <w:rFonts w:cs="Arial"/>
          <w:b/>
          <w:noProof/>
          <w:color w:val="000000" w:themeColor="text1"/>
          <w:sz w:val="24"/>
        </w:rPr>
        <w:t xml:space="preserve"> – 2</w:t>
      </w:r>
      <w:r>
        <w:rPr>
          <w:rFonts w:cs="Arial"/>
          <w:b/>
          <w:noProof/>
          <w:color w:val="000000" w:themeColor="text1"/>
          <w:sz w:val="24"/>
        </w:rPr>
        <w:t>9</w:t>
      </w:r>
      <w:r w:rsidR="00153294">
        <w:rPr>
          <w:rFonts w:cs="Arial"/>
          <w:b/>
          <w:noProof/>
          <w:color w:val="000000" w:themeColor="text1"/>
          <w:sz w:val="24"/>
        </w:rPr>
        <w:t xml:space="preserve">th </w:t>
      </w:r>
      <w:r>
        <w:rPr>
          <w:rFonts w:cs="Arial"/>
          <w:b/>
          <w:noProof/>
          <w:color w:val="000000" w:themeColor="text1"/>
          <w:sz w:val="24"/>
        </w:rPr>
        <w:t>Aug</w:t>
      </w:r>
      <w:r w:rsidR="00153294">
        <w:rPr>
          <w:rFonts w:cs="Arial"/>
          <w:b/>
          <w:noProof/>
          <w:color w:val="000000" w:themeColor="text1"/>
          <w:sz w:val="24"/>
        </w:rPr>
        <w:t>, 2025</w:t>
      </w:r>
      <w:r w:rsidR="00153F42">
        <w:rPr>
          <w:rFonts w:eastAsia="맑은 고딕" w:cs="Arial"/>
          <w:b/>
          <w:noProof/>
          <w:color w:val="000000" w:themeColor="text1"/>
          <w:sz w:val="24"/>
          <w:lang w:eastAsia="ko-KR"/>
        </w:rPr>
        <w:tab/>
      </w:r>
    </w:p>
    <w:p w14:paraId="7DD25C12" w14:textId="77777777"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14:paraId="0A23294F" w14:textId="77777777" w:rsidR="005F4618" w:rsidRPr="003E3D38" w:rsidRDefault="005F4618">
      <w:pPr>
        <w:pStyle w:val="CRCoverPage"/>
        <w:tabs>
          <w:tab w:val="right" w:pos="9639"/>
        </w:tabs>
        <w:spacing w:after="0"/>
        <w:rPr>
          <w:rFonts w:eastAsia="맑은 고딕" w:cs="Arial"/>
          <w:b/>
          <w:noProof/>
          <w:color w:val="000000" w:themeColor="text1"/>
          <w:sz w:val="24"/>
          <w:lang w:eastAsia="ko-KR"/>
        </w:rPr>
      </w:pPr>
    </w:p>
    <w:p w14:paraId="01F47E77" w14:textId="0C3B8487"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CD2135">
        <w:rPr>
          <w:rFonts w:ascii="Arial" w:hAnsi="Arial" w:cs="Arial"/>
          <w:color w:val="000000" w:themeColor="text1"/>
          <w:sz w:val="24"/>
          <w:lang w:val="en-US" w:eastAsia="ko-KR"/>
        </w:rPr>
        <w:t>8</w:t>
      </w:r>
      <w:r>
        <w:rPr>
          <w:rFonts w:ascii="Arial" w:hAnsi="Arial" w:cs="Arial"/>
          <w:color w:val="000000" w:themeColor="text1"/>
          <w:sz w:val="24"/>
          <w:lang w:val="en-US" w:eastAsia="ko-KR"/>
        </w:rPr>
        <w:t>.</w:t>
      </w:r>
      <w:r w:rsidR="004D5403">
        <w:rPr>
          <w:rFonts w:ascii="Arial" w:hAnsi="Arial" w:cs="Arial"/>
          <w:color w:val="000000" w:themeColor="text1"/>
          <w:sz w:val="24"/>
          <w:lang w:val="en-US" w:eastAsia="ko-KR"/>
        </w:rPr>
        <w:t>4</w:t>
      </w:r>
      <w:r w:rsidR="00E3377F">
        <w:rPr>
          <w:rFonts w:ascii="Arial" w:hAnsi="Arial" w:cs="Arial"/>
          <w:color w:val="000000" w:themeColor="text1"/>
          <w:sz w:val="24"/>
          <w:lang w:val="en-US" w:eastAsia="ko-KR"/>
        </w:rPr>
        <w:t>.</w:t>
      </w:r>
      <w:r w:rsidR="004D5403">
        <w:rPr>
          <w:rFonts w:ascii="Arial" w:hAnsi="Arial" w:cs="Arial"/>
          <w:color w:val="000000" w:themeColor="text1"/>
          <w:sz w:val="24"/>
          <w:lang w:val="en-US" w:eastAsia="ko-KR"/>
        </w:rPr>
        <w:t>4</w:t>
      </w:r>
      <w:r>
        <w:rPr>
          <w:rFonts w:ascii="Arial" w:hAnsi="Arial" w:cs="Arial"/>
          <w:color w:val="000000" w:themeColor="text1"/>
          <w:sz w:val="24"/>
          <w:lang w:val="en-US" w:eastAsia="ko-KR"/>
        </w:rPr>
        <w:t xml:space="preserve"> (</w:t>
      </w:r>
      <w:r w:rsidR="005309AF" w:rsidRPr="005309AF">
        <w:rPr>
          <w:rFonts w:ascii="Arial" w:hAnsi="Arial" w:cs="Arial"/>
          <w:color w:val="000000" w:themeColor="text1"/>
          <w:sz w:val="24"/>
          <w:lang w:val="en-US" w:eastAsia="ko-KR"/>
        </w:rPr>
        <w:t>NR_LPWUS-Core</w:t>
      </w:r>
      <w:r>
        <w:rPr>
          <w:rFonts w:ascii="Arial" w:hAnsi="Arial" w:cs="Arial"/>
          <w:color w:val="000000" w:themeColor="text1"/>
          <w:sz w:val="24"/>
          <w:lang w:val="en-US" w:eastAsia="ko-KR"/>
        </w:rPr>
        <w:t>)</w:t>
      </w:r>
    </w:p>
    <w:p w14:paraId="1BA448A4" w14:textId="77777777"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14:paraId="088371E8" w14:textId="6B20A3F2"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CC24B7" w:rsidRPr="00CC24B7">
        <w:rPr>
          <w:rFonts w:ascii="Arial" w:hAnsi="Arial" w:cs="Arial"/>
          <w:color w:val="000000" w:themeColor="text1"/>
          <w:sz w:val="24"/>
          <w:lang w:val="en-US"/>
        </w:rPr>
        <w:t>Remain</w:t>
      </w:r>
      <w:r w:rsidR="0061515B">
        <w:rPr>
          <w:rFonts w:ascii="Arial" w:hAnsi="Arial" w:cs="Arial"/>
          <w:color w:val="000000" w:themeColor="text1"/>
          <w:sz w:val="24"/>
          <w:lang w:val="en-US"/>
        </w:rPr>
        <w:t>i</w:t>
      </w:r>
      <w:r w:rsidR="00CC24B7" w:rsidRPr="00CC24B7">
        <w:rPr>
          <w:rFonts w:ascii="Arial" w:hAnsi="Arial" w:cs="Arial"/>
          <w:color w:val="000000" w:themeColor="text1"/>
          <w:sz w:val="24"/>
          <w:lang w:val="en-US"/>
        </w:rPr>
        <w:t>ng issues on LP-WUS in RRC_CONNECTED</w:t>
      </w:r>
    </w:p>
    <w:p w14:paraId="35B58FD9" w14:textId="77777777"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14:paraId="115C4503" w14:textId="77777777"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14:paraId="108ED099" w14:textId="2CFB2F02" w:rsidR="001B3BB9" w:rsidRPr="00CD00C3" w:rsidRDefault="00A16C62" w:rsidP="00C7784A">
      <w:pPr>
        <w:pStyle w:val="Doc-text2"/>
        <w:ind w:left="0" w:firstLine="0"/>
        <w:rPr>
          <w:rFonts w:cs="Arial"/>
          <w:color w:val="000000" w:themeColor="text1"/>
          <w:lang w:eastAsia="ko-KR"/>
        </w:rPr>
      </w:pPr>
      <w:r>
        <w:rPr>
          <w:rFonts w:eastAsiaTheme="minorEastAsia" w:hint="eastAsia"/>
          <w:lang w:eastAsia="ko-KR"/>
        </w:rPr>
        <w:t>I</w:t>
      </w:r>
      <w:r>
        <w:rPr>
          <w:rFonts w:eastAsiaTheme="minorEastAsia"/>
          <w:lang w:eastAsia="ko-KR"/>
        </w:rPr>
        <w:t xml:space="preserve">n this contribution, we present our view on </w:t>
      </w:r>
      <w:r w:rsidR="005810B9">
        <w:rPr>
          <w:rFonts w:eastAsiaTheme="minorEastAsia"/>
          <w:lang w:eastAsia="ko-KR"/>
        </w:rPr>
        <w:t xml:space="preserve">LP-WUS with </w:t>
      </w:r>
      <w:r>
        <w:rPr>
          <w:rFonts w:eastAsiaTheme="minorEastAsia"/>
          <w:lang w:eastAsia="ko-KR"/>
        </w:rPr>
        <w:t xml:space="preserve">dual DRX groups in RRC_CONNECTED and issue related to </w:t>
      </w:r>
      <w:r w:rsidR="004C4546">
        <w:rPr>
          <w:rFonts w:eastAsiaTheme="minorEastAsia"/>
          <w:lang w:eastAsia="ko-KR"/>
        </w:rPr>
        <w:t>collision case</w:t>
      </w:r>
      <w:r>
        <w:rPr>
          <w:rFonts w:eastAsiaTheme="minorEastAsia"/>
          <w:lang w:eastAsia="ko-KR"/>
        </w:rPr>
        <w:t>.</w:t>
      </w:r>
    </w:p>
    <w:p w14:paraId="002C41B2" w14:textId="77777777"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14:paraId="4658B024" w14:textId="7CCDA28C" w:rsidR="00C7784A" w:rsidRPr="00C7784A" w:rsidRDefault="00C7784A">
      <w:pPr>
        <w:rPr>
          <w:rFonts w:ascii="Arial" w:hAnsi="Arial" w:cs="Arial"/>
          <w:color w:val="000000" w:themeColor="text1"/>
          <w:lang w:val="en-US" w:eastAsia="ko-KR"/>
        </w:rPr>
      </w:pPr>
      <w:r>
        <w:rPr>
          <w:rFonts w:ascii="Arial" w:hAnsi="Arial" w:cs="Arial"/>
          <w:color w:val="000000" w:themeColor="text1"/>
          <w:lang w:val="en-US" w:eastAsia="ko-KR"/>
        </w:rPr>
        <w:t>In post e-mail discussion [1], RAN2 discussed open issues on LP-WUS, and one scope is LP-WUS with dual DRX group.</w:t>
      </w:r>
    </w:p>
    <w:p w14:paraId="6D5BCBEB" w14:textId="396DDA33" w:rsidR="003731A1" w:rsidRDefault="00010B25">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the last meeting, </w:t>
      </w:r>
      <w:r w:rsidR="003731A1">
        <w:rPr>
          <w:rFonts w:ascii="Arial" w:hAnsi="Arial" w:cs="Arial"/>
          <w:color w:val="000000" w:themeColor="text1"/>
          <w:lang w:val="en-US" w:eastAsia="ko-KR"/>
        </w:rPr>
        <w:t>RAN2 made WA to support LP-WUS with dual DRX group as follows.</w:t>
      </w:r>
    </w:p>
    <w:tbl>
      <w:tblPr>
        <w:tblStyle w:val="ab"/>
        <w:tblW w:w="0" w:type="auto"/>
        <w:tblLook w:val="04A0" w:firstRow="1" w:lastRow="0" w:firstColumn="1" w:lastColumn="0" w:noHBand="0" w:noVBand="1"/>
      </w:tblPr>
      <w:tblGrid>
        <w:gridCol w:w="9631"/>
      </w:tblGrid>
      <w:tr w:rsidR="00892D6B" w14:paraId="31C42F5C" w14:textId="77777777" w:rsidTr="00892D6B">
        <w:tc>
          <w:tcPr>
            <w:tcW w:w="9631" w:type="dxa"/>
          </w:tcPr>
          <w:p w14:paraId="2C14B72E" w14:textId="0F19582D" w:rsidR="00892D6B" w:rsidRPr="00892D6B" w:rsidRDefault="00892D6B" w:rsidP="00784070">
            <w:pPr>
              <w:pStyle w:val="Agreement"/>
              <w:tabs>
                <w:tab w:val="clear" w:pos="760"/>
                <w:tab w:val="num" w:pos="1619"/>
              </w:tabs>
              <w:spacing w:line="240" w:lineRule="auto"/>
              <w:ind w:left="1600" w:hanging="400"/>
              <w:rPr>
                <w:rFonts w:cs="Arial"/>
                <w:color w:val="000000" w:themeColor="text1"/>
                <w:lang w:eastAsia="ko-KR"/>
              </w:rPr>
            </w:pPr>
            <w:r w:rsidRPr="006248D4">
              <w:rPr>
                <w:rFonts w:eastAsia="SimSun"/>
                <w:lang w:eastAsia="zh-CN"/>
              </w:rPr>
              <w:t>W</w:t>
            </w:r>
            <w:r w:rsidRPr="006248D4">
              <w:rPr>
                <w:rFonts w:eastAsia="SimSun" w:hint="eastAsia"/>
                <w:lang w:eastAsia="zh-CN"/>
              </w:rPr>
              <w:t xml:space="preserve">orking </w:t>
            </w:r>
            <w:r w:rsidRPr="006248D4">
              <w:rPr>
                <w:rFonts w:eastAsia="SimSun"/>
                <w:lang w:eastAsia="zh-CN"/>
              </w:rPr>
              <w:t>assumption</w:t>
            </w:r>
            <w:r w:rsidRPr="006248D4">
              <w:rPr>
                <w:rFonts w:eastAsia="SimSun" w:hint="eastAsia"/>
                <w:lang w:eastAsia="zh-CN"/>
              </w:rPr>
              <w:t xml:space="preserve">: </w:t>
            </w:r>
            <w:r w:rsidRPr="006248D4">
              <w:rPr>
                <w:lang w:eastAsia="zh-CN"/>
              </w:rPr>
              <w:t>LP-WUS can be configured on the PCell with secondary DRX. LP-WUS with secondary DRX is supported with option 1-1 and 1-2, i.e. the UE monitors LP-WUS before the on-duration occasion or periodically outside ActiveTime.  When LP-WUS is detected, then UE starts the drx-onDurationTimer (with option 1-1) or the lpwus-PDCCHMonitoringTimer (with option 1-2) in both DRX groups.</w:t>
            </w:r>
            <w:r w:rsidRPr="006248D4">
              <w:rPr>
                <w:rFonts w:eastAsia="SimSun" w:hint="eastAsia"/>
                <w:lang w:eastAsia="zh-CN"/>
              </w:rPr>
              <w:t xml:space="preserve"> </w:t>
            </w:r>
          </w:p>
        </w:tc>
      </w:tr>
    </w:tbl>
    <w:p w14:paraId="1C39EC0F" w14:textId="77777777" w:rsidR="003731A1" w:rsidRDefault="003731A1">
      <w:pPr>
        <w:rPr>
          <w:rFonts w:ascii="Arial" w:hAnsi="Arial" w:cs="Arial"/>
          <w:color w:val="000000" w:themeColor="text1"/>
          <w:lang w:val="en-US" w:eastAsia="ko-KR"/>
        </w:rPr>
      </w:pPr>
    </w:p>
    <w:p w14:paraId="4CC9A99D" w14:textId="2F1C3B40" w:rsidR="00F21219" w:rsidRDefault="00F21219" w:rsidP="0051564F">
      <w:pPr>
        <w:rPr>
          <w:rFonts w:ascii="Arial" w:hAnsi="Arial" w:cs="Arial"/>
          <w:color w:val="000000" w:themeColor="text1"/>
          <w:lang w:val="en-US" w:eastAsia="ko-KR"/>
        </w:rPr>
      </w:pPr>
      <w:r>
        <w:rPr>
          <w:rFonts w:ascii="Arial" w:hAnsi="Arial" w:cs="Arial" w:hint="eastAsia"/>
          <w:color w:val="000000" w:themeColor="text1"/>
          <w:lang w:val="en-US" w:eastAsia="ko-KR"/>
        </w:rPr>
        <w:t>In addition, in RAN1#121, RAN1 agreed that the UE is not able to operate LR and MR simultaneously in Rel-19.</w:t>
      </w:r>
    </w:p>
    <w:tbl>
      <w:tblPr>
        <w:tblStyle w:val="ab"/>
        <w:tblW w:w="0" w:type="auto"/>
        <w:tblLook w:val="04A0" w:firstRow="1" w:lastRow="0" w:firstColumn="1" w:lastColumn="0" w:noHBand="0" w:noVBand="1"/>
      </w:tblPr>
      <w:tblGrid>
        <w:gridCol w:w="9631"/>
      </w:tblGrid>
      <w:tr w:rsidR="00F21219" w14:paraId="76236740" w14:textId="77777777" w:rsidTr="00F21219">
        <w:tc>
          <w:tcPr>
            <w:tcW w:w="9631" w:type="dxa"/>
          </w:tcPr>
          <w:p w14:paraId="15D9EB66" w14:textId="77777777" w:rsidR="00F21219" w:rsidRPr="00F21219" w:rsidRDefault="00F21219" w:rsidP="00F21219">
            <w:pPr>
              <w:spacing w:after="0" w:line="240" w:lineRule="auto"/>
              <w:rPr>
                <w:rFonts w:eastAsia="맑은 고딕"/>
                <w:b/>
                <w:bCs/>
                <w:lang w:eastAsia="zh-CN"/>
              </w:rPr>
            </w:pPr>
            <w:r w:rsidRPr="00F21219">
              <w:rPr>
                <w:rFonts w:eastAsia="맑은 고딕"/>
                <w:b/>
                <w:bCs/>
                <w:highlight w:val="green"/>
                <w:lang w:eastAsia="zh-CN"/>
              </w:rPr>
              <w:t>Agreement</w:t>
            </w:r>
          </w:p>
          <w:p w14:paraId="64286951" w14:textId="77777777" w:rsidR="00F21219" w:rsidRPr="00F21219" w:rsidRDefault="00F21219" w:rsidP="00F21219">
            <w:pPr>
              <w:spacing w:after="0" w:line="240" w:lineRule="auto"/>
              <w:contextualSpacing/>
              <w:jc w:val="both"/>
              <w:rPr>
                <w:rFonts w:ascii="Times" w:hAnsi="Times"/>
                <w:b/>
                <w:bCs/>
              </w:rPr>
            </w:pPr>
            <w:r w:rsidRPr="00F21219">
              <w:rPr>
                <w:rFonts w:ascii="Times" w:hAnsi="Times"/>
                <w:lang w:val="en-US"/>
              </w:rPr>
              <w:t xml:space="preserve">As the reply to RAN2 LS in R1-2503616, </w:t>
            </w:r>
            <w:r w:rsidRPr="00D513AF">
              <w:rPr>
                <w:rFonts w:ascii="Times" w:hAnsi="Times"/>
                <w:lang w:val="en-US"/>
              </w:rPr>
              <w:t xml:space="preserve">RAN1 </w:t>
            </w:r>
            <w:r w:rsidRPr="00D513AF">
              <w:rPr>
                <w:rFonts w:ascii="Times" w:hAnsi="Times" w:hint="eastAsia"/>
                <w:lang w:val="en-US"/>
              </w:rPr>
              <w:t>assumes</w:t>
            </w:r>
            <w:r w:rsidRPr="00D513AF">
              <w:rPr>
                <w:rFonts w:ascii="Times" w:hAnsi="Times"/>
                <w:lang w:val="en-US"/>
              </w:rPr>
              <w:t xml:space="preserve"> that UE is not able to operate LR and MR simultaneously </w:t>
            </w:r>
            <w:r w:rsidRPr="00D513AF">
              <w:rPr>
                <w:rFonts w:ascii="Times" w:hAnsi="Times" w:hint="eastAsia"/>
                <w:lang w:val="en-US"/>
              </w:rPr>
              <w:t>in Rel-19.</w:t>
            </w:r>
            <w:r w:rsidRPr="00F21219">
              <w:rPr>
                <w:rFonts w:ascii="Times" w:hAnsi="Times" w:hint="eastAsia"/>
                <w:lang w:val="en-US"/>
              </w:rPr>
              <w:t xml:space="preserve"> RAN1 understanding is that the terminology of LR and MR operations are for discussion purpose </w:t>
            </w:r>
            <w:r w:rsidRPr="00F21219">
              <w:rPr>
                <w:rFonts w:ascii="Times" w:hAnsi="Times"/>
                <w:lang w:val="en-US"/>
              </w:rPr>
              <w:t>and</w:t>
            </w:r>
            <w:r w:rsidRPr="00F21219">
              <w:rPr>
                <w:rFonts w:ascii="Times" w:hAnsi="Times" w:hint="eastAsia"/>
                <w:lang w:val="en-US"/>
              </w:rPr>
              <w:t xml:space="preserve"> will not be specified</w:t>
            </w:r>
          </w:p>
          <w:p w14:paraId="7D5D2A47" w14:textId="77777777" w:rsidR="00F21219" w:rsidRPr="00F21219" w:rsidRDefault="00F21219" w:rsidP="00F21219">
            <w:pPr>
              <w:widowControl w:val="0"/>
              <w:numPr>
                <w:ilvl w:val="0"/>
                <w:numId w:val="6"/>
              </w:numPr>
              <w:wordWrap w:val="0"/>
              <w:autoSpaceDE w:val="0"/>
              <w:autoSpaceDN w:val="0"/>
              <w:spacing w:after="0" w:line="240" w:lineRule="auto"/>
              <w:contextualSpacing/>
              <w:jc w:val="both"/>
              <w:rPr>
                <w:rFonts w:ascii="Times" w:hAnsi="Times"/>
                <w:b/>
                <w:bCs/>
                <w:lang w:eastAsia="x-none"/>
              </w:rPr>
            </w:pPr>
            <w:r w:rsidRPr="00F21219">
              <w:rPr>
                <w:rFonts w:ascii="Times" w:hAnsi="Times" w:hint="eastAsia"/>
                <w:lang w:eastAsia="x-none"/>
              </w:rPr>
              <w:t>LR operation is the UE operation for LP-WUS monitoring</w:t>
            </w:r>
          </w:p>
          <w:p w14:paraId="3AC01647" w14:textId="026AEAA5" w:rsidR="00F21219" w:rsidRPr="00F21219" w:rsidRDefault="00F21219" w:rsidP="00F21219">
            <w:pPr>
              <w:widowControl w:val="0"/>
              <w:numPr>
                <w:ilvl w:val="0"/>
                <w:numId w:val="6"/>
              </w:numPr>
              <w:wordWrap w:val="0"/>
              <w:autoSpaceDE w:val="0"/>
              <w:autoSpaceDN w:val="0"/>
              <w:spacing w:after="0" w:line="240" w:lineRule="auto"/>
              <w:contextualSpacing/>
              <w:jc w:val="both"/>
              <w:rPr>
                <w:rFonts w:ascii="Arial" w:hAnsi="Arial" w:cs="Arial"/>
                <w:color w:val="000000" w:themeColor="text1"/>
                <w:lang w:eastAsia="ko-KR"/>
              </w:rPr>
            </w:pPr>
            <w:r w:rsidRPr="00F21219">
              <w:rPr>
                <w:rFonts w:ascii="Times" w:hAnsi="Times" w:hint="eastAsia"/>
                <w:lang w:eastAsia="x-none"/>
              </w:rPr>
              <w:t>MR operation is the UE operation for all other NR signals/channels transmissions/receptions in connected mode</w:t>
            </w:r>
          </w:p>
        </w:tc>
      </w:tr>
    </w:tbl>
    <w:p w14:paraId="6919E435" w14:textId="77777777" w:rsidR="00F21219" w:rsidRDefault="00F21219" w:rsidP="0051564F">
      <w:pPr>
        <w:rPr>
          <w:rFonts w:ascii="Arial" w:hAnsi="Arial" w:cs="Arial"/>
          <w:color w:val="000000" w:themeColor="text1"/>
          <w:lang w:val="en-US" w:eastAsia="ko-KR"/>
        </w:rPr>
      </w:pPr>
    </w:p>
    <w:p w14:paraId="5946A193" w14:textId="3EC375AE" w:rsidR="00F21219" w:rsidRDefault="00805A30" w:rsidP="002F18E7">
      <w:pPr>
        <w:rPr>
          <w:rFonts w:ascii="Arial" w:hAnsi="Arial" w:cs="Arial"/>
          <w:color w:val="000000" w:themeColor="text1"/>
          <w:lang w:val="en-US" w:eastAsia="ko-KR"/>
        </w:rPr>
      </w:pPr>
      <w:r>
        <w:rPr>
          <w:rFonts w:ascii="Arial" w:hAnsi="Arial" w:cs="Arial"/>
          <w:color w:val="000000" w:themeColor="text1"/>
          <w:lang w:val="en-US" w:eastAsia="ko-KR"/>
        </w:rPr>
        <w:t>During</w:t>
      </w:r>
      <w:r w:rsidR="0051564F">
        <w:rPr>
          <w:rFonts w:ascii="Arial" w:hAnsi="Arial" w:cs="Arial"/>
          <w:color w:val="000000" w:themeColor="text1"/>
          <w:lang w:val="en-US" w:eastAsia="ko-KR"/>
        </w:rPr>
        <w:t xml:space="preserve"> [1], </w:t>
      </w:r>
      <w:r w:rsidR="001B674D">
        <w:rPr>
          <w:rFonts w:ascii="Arial" w:hAnsi="Arial" w:cs="Arial"/>
          <w:color w:val="000000" w:themeColor="text1"/>
          <w:lang w:val="en-US" w:eastAsia="ko-KR"/>
        </w:rPr>
        <w:t>RAN2 discussed whether to monitor LP-WUS on PCell if the secondary DRX group is in Active time. B</w:t>
      </w:r>
      <w:r w:rsidR="00225279">
        <w:rPr>
          <w:rFonts w:ascii="Arial" w:hAnsi="Arial" w:cs="Arial"/>
          <w:color w:val="000000" w:themeColor="text1"/>
          <w:lang w:val="en-US" w:eastAsia="ko-KR"/>
        </w:rPr>
        <w:t xml:space="preserve">ased on the RAN1 agreement, </w:t>
      </w:r>
      <w:r w:rsidR="002F18E7">
        <w:rPr>
          <w:rFonts w:ascii="Arial" w:hAnsi="Arial" w:cs="Arial" w:hint="eastAsia"/>
          <w:color w:val="000000" w:themeColor="text1"/>
          <w:lang w:val="en-US" w:eastAsia="ko-KR"/>
        </w:rPr>
        <w:t xml:space="preserve">RAN2 </w:t>
      </w:r>
      <w:r w:rsidR="002F18E7">
        <w:rPr>
          <w:rFonts w:ascii="Arial" w:hAnsi="Arial" w:cs="Arial"/>
          <w:color w:val="000000" w:themeColor="text1"/>
          <w:lang w:val="en-US" w:eastAsia="ko-KR"/>
        </w:rPr>
        <w:t>thought</w:t>
      </w:r>
      <w:r w:rsidR="002F18E7">
        <w:rPr>
          <w:rFonts w:ascii="Arial" w:hAnsi="Arial" w:cs="Arial" w:hint="eastAsia"/>
          <w:color w:val="000000" w:themeColor="text1"/>
          <w:lang w:val="en-US" w:eastAsia="ko-KR"/>
        </w:rPr>
        <w:t xml:space="preserve"> that if </w:t>
      </w:r>
      <w:r w:rsidR="002F18E7">
        <w:rPr>
          <w:rFonts w:ascii="Arial" w:hAnsi="Arial" w:cs="Arial"/>
          <w:color w:val="000000" w:themeColor="text1"/>
          <w:lang w:val="en-US" w:eastAsia="ko-KR"/>
        </w:rPr>
        <w:t xml:space="preserve">any </w:t>
      </w:r>
      <w:r w:rsidR="002F18E7">
        <w:rPr>
          <w:rFonts w:ascii="Arial" w:hAnsi="Arial" w:cs="Arial" w:hint="eastAsia"/>
          <w:color w:val="000000" w:themeColor="text1"/>
          <w:lang w:val="en-US" w:eastAsia="ko-KR"/>
        </w:rPr>
        <w:t xml:space="preserve">of </w:t>
      </w:r>
      <w:r w:rsidR="002F18E7">
        <w:rPr>
          <w:rFonts w:ascii="Arial" w:hAnsi="Arial" w:cs="Arial"/>
          <w:color w:val="000000" w:themeColor="text1"/>
          <w:lang w:val="en-US" w:eastAsia="ko-KR"/>
        </w:rPr>
        <w:t>DRX groups is in Active time, the UE is using MR and cannot use LR, and</w:t>
      </w:r>
      <w:r w:rsidR="00B7778F">
        <w:rPr>
          <w:rFonts w:ascii="Arial" w:hAnsi="Arial" w:cs="Arial"/>
          <w:color w:val="000000" w:themeColor="text1"/>
          <w:lang w:val="en-US" w:eastAsia="ko-KR"/>
        </w:rPr>
        <w:t>, rapporteur suggested proposals as follows.</w:t>
      </w:r>
    </w:p>
    <w:p w14:paraId="6686F40D" w14:textId="77777777" w:rsidR="00B7778F" w:rsidRDefault="00B7778F" w:rsidP="00B7778F">
      <w:pPr>
        <w:pStyle w:val="ac"/>
        <w:numPr>
          <w:ilvl w:val="0"/>
          <w:numId w:val="13"/>
        </w:numPr>
        <w:ind w:leftChars="0"/>
        <w:rPr>
          <w:rFonts w:ascii="Arial" w:hAnsi="Arial" w:cs="Arial"/>
          <w:color w:val="000000" w:themeColor="text1"/>
          <w:lang w:val="en-US" w:eastAsia="ko-KR"/>
        </w:rPr>
      </w:pPr>
      <w:r w:rsidRPr="000B217E">
        <w:rPr>
          <w:rFonts w:ascii="Arial" w:hAnsi="Arial" w:cs="Arial"/>
          <w:color w:val="000000" w:themeColor="text1"/>
          <w:lang w:val="en-US" w:eastAsia="ko-KR"/>
        </w:rPr>
        <w:t>Proposal 1: Confirm the following working assumption to support LP-WUS with dual DRX group</w:t>
      </w:r>
    </w:p>
    <w:p w14:paraId="2ECAB980" w14:textId="6609692C" w:rsidR="00341E3F" w:rsidRPr="006D0DB3" w:rsidRDefault="00B7778F" w:rsidP="006D0DB3">
      <w:pPr>
        <w:pStyle w:val="ac"/>
        <w:numPr>
          <w:ilvl w:val="0"/>
          <w:numId w:val="13"/>
        </w:numPr>
        <w:ind w:leftChars="0"/>
        <w:rPr>
          <w:rFonts w:ascii="Arial" w:hAnsi="Arial" w:cs="Arial"/>
          <w:color w:val="000000" w:themeColor="text1"/>
          <w:lang w:val="en-US" w:eastAsia="ko-KR"/>
        </w:rPr>
      </w:pPr>
      <w:r w:rsidRPr="00341E3F">
        <w:rPr>
          <w:rFonts w:ascii="Arial" w:hAnsi="Arial" w:cs="Arial"/>
          <w:color w:val="000000" w:themeColor="text1"/>
          <w:lang w:val="en-US" w:eastAsia="ko-KR"/>
        </w:rPr>
        <w:t>Proposal 2: If secondary DRX grou</w:t>
      </w:r>
      <w:r w:rsidRPr="006D0DB3">
        <w:rPr>
          <w:rFonts w:ascii="Arial" w:hAnsi="Arial" w:cs="Arial"/>
          <w:color w:val="000000" w:themeColor="text1"/>
          <w:lang w:val="en-US" w:eastAsia="ko-KR"/>
        </w:rPr>
        <w:t>p is configured, UE monitors LP-WUS only when both DRX groups are not in DRX active time.</w:t>
      </w:r>
    </w:p>
    <w:p w14:paraId="41D502E6" w14:textId="01826038" w:rsidR="0071623D" w:rsidRDefault="00872FEA" w:rsidP="00F03894">
      <w:pPr>
        <w:rPr>
          <w:rFonts w:ascii="Arial" w:hAnsi="Arial" w:cs="Arial"/>
          <w:color w:val="000000" w:themeColor="text1"/>
          <w:lang w:val="en-US" w:eastAsia="ko-KR"/>
        </w:rPr>
      </w:pPr>
      <w:r>
        <w:rPr>
          <w:rFonts w:ascii="Arial" w:hAnsi="Arial" w:cs="Arial" w:hint="eastAsia"/>
          <w:color w:val="000000" w:themeColor="text1"/>
          <w:lang w:val="en-US" w:eastAsia="ko-KR"/>
        </w:rPr>
        <w:t>However, one concern was raised</w:t>
      </w:r>
      <w:r w:rsidR="00866A10">
        <w:rPr>
          <w:rFonts w:ascii="Arial" w:hAnsi="Arial" w:cs="Arial"/>
          <w:color w:val="000000" w:themeColor="text1"/>
          <w:lang w:val="en-US" w:eastAsia="ko-KR"/>
        </w:rPr>
        <w:t xml:space="preserve"> </w:t>
      </w:r>
      <w:r w:rsidR="00140B63">
        <w:rPr>
          <w:rFonts w:ascii="Arial" w:hAnsi="Arial" w:cs="Arial"/>
          <w:color w:val="000000" w:themeColor="text1"/>
          <w:lang w:val="en-US" w:eastAsia="ko-KR"/>
        </w:rPr>
        <w:t>whether</w:t>
      </w:r>
      <w:r w:rsidR="00866A10" w:rsidRPr="00866A10">
        <w:rPr>
          <w:rFonts w:ascii="Arial" w:hAnsi="Arial" w:cs="Arial"/>
          <w:color w:val="000000" w:themeColor="text1"/>
          <w:lang w:val="en-US" w:eastAsia="ko-KR"/>
        </w:rPr>
        <w:t xml:space="preserve"> the restriction that the UE cannot operate MR and LR simultaneously is applied to DC</w:t>
      </w:r>
      <w:r w:rsidR="00AE03D1">
        <w:rPr>
          <w:rFonts w:ascii="Arial" w:hAnsi="Arial" w:cs="Arial"/>
          <w:color w:val="000000" w:themeColor="text1"/>
          <w:lang w:val="en-US" w:eastAsia="ko-KR"/>
        </w:rPr>
        <w:t xml:space="preserve"> or not</w:t>
      </w:r>
      <w:r w:rsidR="00140B63">
        <w:rPr>
          <w:rFonts w:ascii="Arial" w:hAnsi="Arial" w:cs="Arial"/>
          <w:color w:val="000000" w:themeColor="text1"/>
          <w:lang w:val="en-US" w:eastAsia="ko-KR"/>
        </w:rPr>
        <w:t>.</w:t>
      </w:r>
      <w:r w:rsidR="00866A10" w:rsidRPr="00866A10">
        <w:rPr>
          <w:rFonts w:ascii="Arial" w:hAnsi="Arial" w:cs="Arial"/>
          <w:color w:val="000000" w:themeColor="text1"/>
          <w:lang w:val="en-US" w:eastAsia="ko-KR"/>
        </w:rPr>
        <w:t xml:space="preserve"> </w:t>
      </w:r>
      <w:r w:rsidR="00140B63">
        <w:rPr>
          <w:rFonts w:ascii="Arial" w:hAnsi="Arial" w:cs="Arial"/>
          <w:color w:val="000000" w:themeColor="text1"/>
          <w:lang w:val="en-US" w:eastAsia="ko-KR"/>
        </w:rPr>
        <w:t xml:space="preserve">If applied, </w:t>
      </w:r>
      <w:r w:rsidR="00866A10" w:rsidRPr="00866A10">
        <w:rPr>
          <w:rFonts w:ascii="Arial" w:hAnsi="Arial" w:cs="Arial"/>
          <w:color w:val="000000" w:themeColor="text1"/>
          <w:lang w:val="en-US" w:eastAsia="ko-KR"/>
        </w:rPr>
        <w:t>when the UE use</w:t>
      </w:r>
      <w:r w:rsidR="00B211AD">
        <w:rPr>
          <w:rFonts w:ascii="Arial" w:hAnsi="Arial" w:cs="Arial"/>
          <w:color w:val="000000" w:themeColor="text1"/>
          <w:lang w:val="en-US" w:eastAsia="ko-KR"/>
        </w:rPr>
        <w:t>s</w:t>
      </w:r>
      <w:r w:rsidR="00866A10" w:rsidRPr="00866A10">
        <w:rPr>
          <w:rFonts w:ascii="Arial" w:hAnsi="Arial" w:cs="Arial"/>
          <w:color w:val="000000" w:themeColor="text1"/>
          <w:lang w:val="en-US" w:eastAsia="ko-KR"/>
        </w:rPr>
        <w:t xml:space="preserve"> MR for one cell group, the UE cannot use LR for the other cell group even if the other cell group is not in Active time.</w:t>
      </w:r>
      <w:r w:rsidR="002C3322" w:rsidRPr="002C3322">
        <w:rPr>
          <w:rFonts w:ascii="Arial" w:hAnsi="Arial" w:cs="Arial"/>
          <w:color w:val="000000" w:themeColor="text1"/>
          <w:lang w:val="en-US" w:eastAsia="ko-KR"/>
        </w:rPr>
        <w:t xml:space="preserve"> </w:t>
      </w:r>
      <w:r w:rsidR="002C3322">
        <w:rPr>
          <w:rFonts w:ascii="Arial" w:hAnsi="Arial" w:cs="Arial"/>
          <w:color w:val="000000" w:themeColor="text1"/>
          <w:lang w:val="en-US" w:eastAsia="ko-KR"/>
        </w:rPr>
        <w:t xml:space="preserve">i.e. MR state of one cell </w:t>
      </w:r>
      <w:r w:rsidR="002C3322">
        <w:rPr>
          <w:rFonts w:ascii="Arial" w:hAnsi="Arial" w:cs="Arial"/>
          <w:color w:val="000000" w:themeColor="text1"/>
          <w:lang w:val="en-US" w:eastAsia="ko-KR"/>
        </w:rPr>
        <w:lastRenderedPageBreak/>
        <w:t xml:space="preserve">group </w:t>
      </w:r>
      <w:r w:rsidR="00E9667C">
        <w:rPr>
          <w:rFonts w:ascii="Arial" w:hAnsi="Arial" w:cs="Arial"/>
          <w:color w:val="000000" w:themeColor="text1"/>
          <w:lang w:val="en-US" w:eastAsia="ko-KR"/>
        </w:rPr>
        <w:t>impacts to</w:t>
      </w:r>
      <w:r w:rsidR="002C3322">
        <w:rPr>
          <w:rFonts w:ascii="Arial" w:hAnsi="Arial" w:cs="Arial"/>
          <w:color w:val="000000" w:themeColor="text1"/>
          <w:lang w:val="en-US" w:eastAsia="ko-KR"/>
        </w:rPr>
        <w:t xml:space="preserve"> LR state of the other cell group.</w:t>
      </w:r>
      <w:r w:rsidR="00595318">
        <w:rPr>
          <w:rFonts w:ascii="Arial" w:hAnsi="Arial" w:cs="Arial"/>
          <w:color w:val="000000" w:themeColor="text1"/>
          <w:lang w:val="en-US" w:eastAsia="ko-KR"/>
        </w:rPr>
        <w:t xml:space="preserve"> </w:t>
      </w:r>
      <w:r w:rsidR="00F03894">
        <w:rPr>
          <w:rFonts w:ascii="Arial" w:hAnsi="Arial" w:cs="Arial"/>
          <w:color w:val="000000" w:themeColor="text1"/>
          <w:lang w:val="en-US" w:eastAsia="ko-KR"/>
        </w:rPr>
        <w:t xml:space="preserve">Thus, </w:t>
      </w:r>
      <w:r w:rsidR="00B7778F">
        <w:rPr>
          <w:rFonts w:ascii="Arial" w:hAnsi="Arial" w:cs="Arial"/>
          <w:color w:val="000000" w:themeColor="text1"/>
          <w:lang w:val="en-US" w:eastAsia="ko-KR"/>
        </w:rPr>
        <w:t xml:space="preserve">in order to avoid LR and MR simultaneous operation, it is required that MN and SN coordinate scheduling. </w:t>
      </w:r>
    </w:p>
    <w:p w14:paraId="6FB50E43" w14:textId="1072B20E" w:rsidR="0071623D" w:rsidRDefault="0071623D" w:rsidP="00F03894">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addition, it was also argued that the restriction cannot be applied to </w:t>
      </w:r>
      <w:r w:rsidR="008344E6">
        <w:rPr>
          <w:rFonts w:ascii="Arial" w:hAnsi="Arial" w:cs="Arial"/>
          <w:color w:val="000000" w:themeColor="text1"/>
          <w:lang w:val="en-US" w:eastAsia="ko-KR"/>
        </w:rPr>
        <w:t>dual DRX group with</w:t>
      </w:r>
      <w:r>
        <w:rPr>
          <w:rFonts w:ascii="Arial" w:hAnsi="Arial" w:cs="Arial" w:hint="eastAsia"/>
          <w:color w:val="000000" w:themeColor="text1"/>
          <w:lang w:val="en-US" w:eastAsia="ko-KR"/>
        </w:rPr>
        <w:t xml:space="preserve"> </w:t>
      </w:r>
      <w:r>
        <w:rPr>
          <w:rFonts w:ascii="Arial" w:hAnsi="Arial" w:cs="Arial"/>
          <w:color w:val="000000" w:themeColor="text1"/>
          <w:lang w:val="en-US" w:eastAsia="ko-KR"/>
        </w:rPr>
        <w:t xml:space="preserve">FR1-FR2. </w:t>
      </w:r>
      <w:r w:rsidR="00595318">
        <w:rPr>
          <w:rFonts w:ascii="Arial" w:hAnsi="Arial" w:cs="Arial"/>
          <w:color w:val="000000" w:themeColor="text1"/>
          <w:lang w:val="en-US" w:eastAsia="ko-KR"/>
        </w:rPr>
        <w:t xml:space="preserve">This is because LR can be separately implemented for FR1-FR2, so </w:t>
      </w:r>
      <w:r w:rsidR="00B43ABD">
        <w:rPr>
          <w:rFonts w:ascii="Arial" w:hAnsi="Arial" w:cs="Arial"/>
          <w:color w:val="000000" w:themeColor="text1"/>
          <w:lang w:val="en-US" w:eastAsia="ko-KR"/>
        </w:rPr>
        <w:t xml:space="preserve">it would be possible that MR and LR operate in FR1 and FR2 differently, e.g. </w:t>
      </w:r>
      <w:r w:rsidR="00B43ABD" w:rsidRPr="00B43ABD">
        <w:rPr>
          <w:rFonts w:ascii="Arial" w:hAnsi="Arial" w:cs="Arial"/>
          <w:color w:val="000000" w:themeColor="text1"/>
          <w:lang w:val="en-US" w:eastAsia="ko-KR"/>
        </w:rPr>
        <w:t>MR and LR operate simultaneously in FR1 and FR2 respectively.</w:t>
      </w:r>
    </w:p>
    <w:p w14:paraId="01C3D354" w14:textId="0FF106EC" w:rsidR="00F21219" w:rsidRPr="00872FEA" w:rsidRDefault="00B7778F" w:rsidP="00F03894">
      <w:pPr>
        <w:rPr>
          <w:rFonts w:ascii="Arial" w:hAnsi="Arial" w:cs="Arial"/>
          <w:color w:val="000000" w:themeColor="text1"/>
          <w:lang w:val="en-US" w:eastAsia="ko-KR"/>
        </w:rPr>
      </w:pPr>
      <w:r>
        <w:rPr>
          <w:rFonts w:ascii="Arial" w:hAnsi="Arial" w:cs="Arial"/>
          <w:color w:val="000000" w:themeColor="text1"/>
          <w:lang w:val="en-US" w:eastAsia="ko-KR"/>
        </w:rPr>
        <w:t>For further discussion, rappor</w:t>
      </w:r>
      <w:r w:rsidR="00A50751">
        <w:rPr>
          <w:rFonts w:ascii="Arial" w:hAnsi="Arial" w:cs="Arial"/>
          <w:color w:val="000000" w:themeColor="text1"/>
          <w:lang w:val="en-US" w:eastAsia="ko-KR"/>
        </w:rPr>
        <w:t xml:space="preserve">teur captured </w:t>
      </w:r>
      <w:r w:rsidR="00687B88">
        <w:rPr>
          <w:rFonts w:ascii="Arial" w:hAnsi="Arial" w:cs="Arial"/>
          <w:color w:val="000000" w:themeColor="text1"/>
          <w:lang w:val="en-US" w:eastAsia="ko-KR"/>
        </w:rPr>
        <w:t xml:space="preserve">a </w:t>
      </w:r>
      <w:r w:rsidR="00A50751">
        <w:rPr>
          <w:rFonts w:ascii="Arial" w:hAnsi="Arial" w:cs="Arial"/>
          <w:color w:val="000000" w:themeColor="text1"/>
          <w:lang w:val="en-US" w:eastAsia="ko-KR"/>
        </w:rPr>
        <w:t>proposal as foll</w:t>
      </w:r>
      <w:r>
        <w:rPr>
          <w:rFonts w:ascii="Arial" w:hAnsi="Arial" w:cs="Arial"/>
          <w:color w:val="000000" w:themeColor="text1"/>
          <w:lang w:val="en-US" w:eastAsia="ko-KR"/>
        </w:rPr>
        <w:t>o</w:t>
      </w:r>
      <w:r w:rsidR="00A50751">
        <w:rPr>
          <w:rFonts w:ascii="Arial" w:hAnsi="Arial" w:cs="Arial"/>
          <w:color w:val="000000" w:themeColor="text1"/>
          <w:lang w:val="en-US" w:eastAsia="ko-KR"/>
        </w:rPr>
        <w:t>w</w:t>
      </w:r>
      <w:r>
        <w:rPr>
          <w:rFonts w:ascii="Arial" w:hAnsi="Arial" w:cs="Arial"/>
          <w:color w:val="000000" w:themeColor="text1"/>
          <w:lang w:val="en-US" w:eastAsia="ko-KR"/>
        </w:rPr>
        <w:t>s.</w:t>
      </w:r>
    </w:p>
    <w:p w14:paraId="24B71C7B" w14:textId="77777777" w:rsidR="00A27AAF" w:rsidRDefault="00A27AAF" w:rsidP="00A27AAF">
      <w:pPr>
        <w:pStyle w:val="ac"/>
        <w:numPr>
          <w:ilvl w:val="0"/>
          <w:numId w:val="13"/>
        </w:numPr>
        <w:ind w:leftChars="0"/>
        <w:rPr>
          <w:rFonts w:ascii="Arial" w:hAnsi="Arial" w:cs="Arial"/>
          <w:color w:val="000000" w:themeColor="text1"/>
          <w:lang w:val="en-US" w:eastAsia="ko-KR"/>
        </w:rPr>
      </w:pPr>
      <w:r w:rsidRPr="00A27AAF">
        <w:rPr>
          <w:rFonts w:ascii="Arial" w:hAnsi="Arial" w:cs="Arial"/>
          <w:color w:val="000000" w:themeColor="text1"/>
          <w:lang w:val="en-US" w:eastAsia="ko-KR"/>
        </w:rPr>
        <w:t xml:space="preserve">Proposal 2a: If secondary DRX group is configured, UE monitors LP-WUS only when both DRX groups are not in DRX active time. </w:t>
      </w:r>
      <w:r w:rsidRPr="001D28FB">
        <w:rPr>
          <w:rFonts w:ascii="Arial" w:hAnsi="Arial" w:cs="Arial"/>
          <w:color w:val="000000" w:themeColor="text1"/>
          <w:highlight w:val="yellow"/>
          <w:lang w:val="en-US" w:eastAsia="ko-KR"/>
        </w:rPr>
        <w:t>Regarding the RAN1 agreement on not supporting simultaneous LR and MR operation, further check with RAN1 whether the agreement is applicable to DC and CA, and whether it has any impact on per CG DRX operation.</w:t>
      </w:r>
      <w:r w:rsidRPr="00A27AAF">
        <w:rPr>
          <w:rFonts w:ascii="Arial" w:hAnsi="Arial" w:cs="Arial"/>
          <w:color w:val="000000" w:themeColor="text1"/>
          <w:lang w:val="en-US" w:eastAsia="ko-KR"/>
        </w:rPr>
        <w:t xml:space="preserve">  </w:t>
      </w:r>
    </w:p>
    <w:p w14:paraId="1B62EDDB" w14:textId="33644507" w:rsidR="00335AA3" w:rsidRDefault="00B65816" w:rsidP="007974B3">
      <w:pPr>
        <w:rPr>
          <w:rFonts w:ascii="Arial" w:hAnsi="Arial" w:cs="Arial"/>
          <w:color w:val="000000" w:themeColor="text1"/>
          <w:lang w:val="en-US" w:eastAsia="ko-KR"/>
        </w:rPr>
      </w:pPr>
      <w:r>
        <w:rPr>
          <w:rFonts w:ascii="Arial" w:hAnsi="Arial" w:cs="Arial"/>
          <w:color w:val="000000" w:themeColor="text1"/>
          <w:lang w:val="en-US" w:eastAsia="ko-KR"/>
        </w:rPr>
        <w:t xml:space="preserve">First, </w:t>
      </w:r>
      <w:r w:rsidR="00B20B6C">
        <w:rPr>
          <w:rFonts w:ascii="Arial" w:hAnsi="Arial" w:cs="Arial"/>
          <w:color w:val="000000" w:themeColor="text1"/>
          <w:lang w:val="en-US" w:eastAsia="ko-KR"/>
        </w:rPr>
        <w:t xml:space="preserve">currently, MR is separately implemented per cell group for DC case. Thus, </w:t>
      </w:r>
      <w:r w:rsidR="00335AA3">
        <w:rPr>
          <w:rFonts w:ascii="Arial" w:hAnsi="Arial" w:cs="Arial"/>
          <w:color w:val="000000" w:themeColor="text1"/>
          <w:lang w:val="en-US" w:eastAsia="ko-KR"/>
        </w:rPr>
        <w:t xml:space="preserve">the raised concern is happened only when one LR is shared </w:t>
      </w:r>
      <w:r w:rsidR="00175393">
        <w:rPr>
          <w:rFonts w:ascii="Arial" w:hAnsi="Arial" w:cs="Arial"/>
          <w:color w:val="000000" w:themeColor="text1"/>
          <w:lang w:val="en-US" w:eastAsia="ko-KR"/>
        </w:rPr>
        <w:t xml:space="preserve">by </w:t>
      </w:r>
      <w:r w:rsidR="00335AA3">
        <w:rPr>
          <w:rFonts w:ascii="Arial" w:hAnsi="Arial" w:cs="Arial"/>
          <w:color w:val="000000" w:themeColor="text1"/>
          <w:lang w:val="en-US" w:eastAsia="ko-KR"/>
        </w:rPr>
        <w:t xml:space="preserve">both </w:t>
      </w:r>
      <w:r w:rsidR="00B20B6C">
        <w:rPr>
          <w:rFonts w:ascii="Arial" w:hAnsi="Arial" w:cs="Arial"/>
          <w:color w:val="000000" w:themeColor="text1"/>
          <w:lang w:val="en-US" w:eastAsia="ko-KR"/>
        </w:rPr>
        <w:t>MR</w:t>
      </w:r>
      <w:r w:rsidR="00335AA3">
        <w:rPr>
          <w:rFonts w:ascii="Arial" w:hAnsi="Arial" w:cs="Arial"/>
          <w:color w:val="000000" w:themeColor="text1"/>
          <w:lang w:val="en-US" w:eastAsia="ko-KR"/>
        </w:rPr>
        <w:t xml:space="preserve">. However, in our understanding, </w:t>
      </w:r>
      <w:r w:rsidR="00C009B3">
        <w:rPr>
          <w:rFonts w:ascii="Arial" w:hAnsi="Arial" w:cs="Arial"/>
          <w:color w:val="000000" w:themeColor="text1"/>
          <w:lang w:val="en-US" w:eastAsia="ko-KR"/>
        </w:rPr>
        <w:t xml:space="preserve">RAN1 assumes that </w:t>
      </w:r>
      <w:r w:rsidR="00475722">
        <w:rPr>
          <w:rFonts w:ascii="Arial" w:hAnsi="Arial" w:cs="Arial"/>
          <w:color w:val="000000" w:themeColor="text1"/>
          <w:lang w:val="en-US" w:eastAsia="ko-KR"/>
        </w:rPr>
        <w:t>LR is also implemented per cell group</w:t>
      </w:r>
      <w:r w:rsidR="00335AA3">
        <w:rPr>
          <w:rFonts w:ascii="Arial" w:hAnsi="Arial" w:cs="Arial"/>
          <w:color w:val="000000" w:themeColor="text1"/>
          <w:lang w:val="en-US" w:eastAsia="ko-KR"/>
        </w:rPr>
        <w:t>.</w:t>
      </w:r>
      <w:r w:rsidR="00475722">
        <w:rPr>
          <w:rFonts w:ascii="Arial" w:hAnsi="Arial" w:cs="Arial"/>
          <w:color w:val="000000" w:themeColor="text1"/>
          <w:lang w:val="en-US" w:eastAsia="ko-KR"/>
        </w:rPr>
        <w:t xml:space="preserve"> </w:t>
      </w:r>
      <w:r w:rsidR="00E82917">
        <w:rPr>
          <w:rFonts w:ascii="Arial" w:hAnsi="Arial" w:cs="Arial"/>
          <w:color w:val="000000" w:themeColor="text1"/>
          <w:lang w:val="en-US" w:eastAsia="ko-KR"/>
        </w:rPr>
        <w:t>Thus, MR state of one cell group does not impact to LR state of the other cell group.</w:t>
      </w:r>
    </w:p>
    <w:p w14:paraId="097BCEB1" w14:textId="6DB51B8A" w:rsidR="0008332D" w:rsidRPr="007974B3" w:rsidRDefault="00596B99" w:rsidP="0008332D">
      <w:pPr>
        <w:rPr>
          <w:rFonts w:ascii="Arial" w:hAnsi="Arial" w:cs="Arial"/>
          <w:color w:val="000000" w:themeColor="text1"/>
          <w:lang w:val="en-US" w:eastAsia="ko-KR"/>
        </w:rPr>
      </w:pPr>
      <w:r>
        <w:rPr>
          <w:rFonts w:ascii="Arial" w:hAnsi="Arial" w:cs="Arial" w:hint="eastAsia"/>
          <w:color w:val="000000" w:themeColor="text1"/>
          <w:lang w:val="en-US" w:eastAsia="ko-KR"/>
        </w:rPr>
        <w:t xml:space="preserve">Anyway, we think whether </w:t>
      </w:r>
      <w:r>
        <w:rPr>
          <w:rFonts w:ascii="Arial" w:hAnsi="Arial" w:cs="Arial"/>
          <w:color w:val="000000" w:themeColor="text1"/>
          <w:lang w:val="en-US" w:eastAsia="ko-KR"/>
        </w:rPr>
        <w:t>LR is</w:t>
      </w:r>
      <w:r w:rsidRPr="009E6897">
        <w:rPr>
          <w:rFonts w:ascii="Arial" w:hAnsi="Arial" w:cs="Arial"/>
          <w:color w:val="000000" w:themeColor="text1"/>
          <w:lang w:val="en-US" w:eastAsia="ko-KR"/>
        </w:rPr>
        <w:t xml:space="preserve"> </w:t>
      </w:r>
      <w:r>
        <w:rPr>
          <w:rFonts w:ascii="Arial" w:hAnsi="Arial" w:cs="Arial"/>
          <w:color w:val="000000" w:themeColor="text1"/>
          <w:lang w:val="en-US" w:eastAsia="ko-KR"/>
        </w:rPr>
        <w:t>separately implemented per cell group or not should be clarified, and RAN2 sends LS to ask this.</w:t>
      </w:r>
      <w:r w:rsidR="0008332D" w:rsidRPr="0008332D">
        <w:rPr>
          <w:rFonts w:ascii="Arial" w:hAnsi="Arial" w:cs="Arial"/>
          <w:color w:val="000000" w:themeColor="text1"/>
          <w:lang w:val="en-US" w:eastAsia="ko-KR"/>
        </w:rPr>
        <w:t xml:space="preserve"> </w:t>
      </w:r>
      <w:r w:rsidR="0008332D" w:rsidRPr="007974B3">
        <w:rPr>
          <w:rFonts w:ascii="Arial" w:hAnsi="Arial" w:cs="Arial"/>
          <w:color w:val="000000" w:themeColor="text1"/>
          <w:lang w:val="en-US" w:eastAsia="ko-KR"/>
        </w:rPr>
        <w:t>I</w:t>
      </w:r>
      <w:r w:rsidR="0008332D" w:rsidRPr="007974B3">
        <w:rPr>
          <w:rFonts w:ascii="Arial" w:hAnsi="Arial" w:cs="Arial" w:hint="eastAsia"/>
          <w:color w:val="000000" w:themeColor="text1"/>
          <w:lang w:val="en-US" w:eastAsia="ko-KR"/>
        </w:rPr>
        <w:t xml:space="preserve">f </w:t>
      </w:r>
      <w:r w:rsidR="0008332D">
        <w:rPr>
          <w:rFonts w:ascii="Arial" w:hAnsi="Arial" w:cs="Arial"/>
          <w:color w:val="000000" w:themeColor="text1"/>
          <w:lang w:val="en-US" w:eastAsia="ko-KR"/>
        </w:rPr>
        <w:t xml:space="preserve">RAN1 confirm that </w:t>
      </w:r>
      <w:r w:rsidR="0008332D" w:rsidRPr="00840B15">
        <w:rPr>
          <w:rFonts w:ascii="Arial" w:hAnsi="Arial" w:cs="Arial"/>
          <w:color w:val="000000" w:themeColor="text1"/>
          <w:lang w:val="en-US" w:eastAsia="ko-KR"/>
        </w:rPr>
        <w:t>LR is separately implemented per cell group in DC case</w:t>
      </w:r>
      <w:r w:rsidR="0008332D">
        <w:rPr>
          <w:rFonts w:ascii="Arial" w:hAnsi="Arial" w:cs="Arial"/>
          <w:color w:val="000000" w:themeColor="text1"/>
          <w:lang w:val="en-US" w:eastAsia="ko-KR"/>
        </w:rPr>
        <w:t>, RAN2 applies the restriction only for the same cell group.</w:t>
      </w:r>
    </w:p>
    <w:p w14:paraId="04648B85" w14:textId="4AA657C0" w:rsidR="00456BAF" w:rsidRDefault="00D34998" w:rsidP="00E40947">
      <w:pPr>
        <w:rPr>
          <w:rFonts w:ascii="Arial" w:hAnsi="Arial" w:cs="Arial"/>
          <w:b/>
          <w:color w:val="000000" w:themeColor="text1"/>
          <w:lang w:val="en-US" w:eastAsia="ko-KR"/>
        </w:rPr>
      </w:pPr>
      <w:r w:rsidRPr="00031A84">
        <w:rPr>
          <w:rFonts w:ascii="Arial" w:hAnsi="Arial" w:cs="Arial"/>
          <w:b/>
          <w:color w:val="000000" w:themeColor="text1"/>
          <w:lang w:val="en-US" w:eastAsia="ko-KR"/>
        </w:rPr>
        <w:t xml:space="preserve">Proposal 1. </w:t>
      </w:r>
      <w:r w:rsidR="00456BAF">
        <w:rPr>
          <w:rFonts w:ascii="Arial" w:hAnsi="Arial" w:cs="Arial"/>
          <w:b/>
          <w:color w:val="000000" w:themeColor="text1"/>
          <w:lang w:val="en-US" w:eastAsia="ko-KR"/>
        </w:rPr>
        <w:t xml:space="preserve">RAN2 sends LS to RAN1 to ask whether </w:t>
      </w:r>
      <w:r w:rsidR="00456BAF" w:rsidRPr="001D28FB">
        <w:rPr>
          <w:rFonts w:ascii="Arial" w:hAnsi="Arial" w:cs="Arial"/>
          <w:b/>
          <w:color w:val="000000" w:themeColor="text1"/>
          <w:lang w:val="en-US" w:eastAsia="ko-KR"/>
        </w:rPr>
        <w:t xml:space="preserve">LR is </w:t>
      </w:r>
      <w:r w:rsidR="00456BAF">
        <w:rPr>
          <w:rFonts w:ascii="Arial" w:hAnsi="Arial" w:cs="Arial"/>
          <w:b/>
          <w:color w:val="000000" w:themeColor="text1"/>
          <w:lang w:val="en-US" w:eastAsia="ko-KR"/>
        </w:rPr>
        <w:t xml:space="preserve">separately </w:t>
      </w:r>
      <w:r w:rsidR="00456BAF" w:rsidRPr="001D28FB">
        <w:rPr>
          <w:rFonts w:ascii="Arial" w:hAnsi="Arial" w:cs="Arial"/>
          <w:b/>
          <w:color w:val="000000" w:themeColor="text1"/>
          <w:lang w:val="en-US" w:eastAsia="ko-KR"/>
        </w:rPr>
        <w:t>implemented per cell group</w:t>
      </w:r>
      <w:r w:rsidR="00456BAF">
        <w:rPr>
          <w:rFonts w:ascii="Arial" w:hAnsi="Arial" w:cs="Arial"/>
          <w:b/>
          <w:color w:val="000000" w:themeColor="text1"/>
          <w:lang w:val="en-US" w:eastAsia="ko-KR"/>
        </w:rPr>
        <w:t xml:space="preserve"> </w:t>
      </w:r>
      <w:r w:rsidR="00175393">
        <w:rPr>
          <w:rFonts w:ascii="Arial" w:hAnsi="Arial" w:cs="Arial"/>
          <w:b/>
          <w:color w:val="000000" w:themeColor="text1"/>
          <w:lang w:val="en-US" w:eastAsia="ko-KR"/>
        </w:rPr>
        <w:t>in DC case</w:t>
      </w:r>
      <w:r w:rsidR="00456BAF">
        <w:rPr>
          <w:rFonts w:ascii="Arial" w:hAnsi="Arial" w:cs="Arial"/>
          <w:b/>
          <w:color w:val="000000" w:themeColor="text1"/>
          <w:lang w:val="en-US" w:eastAsia="ko-KR"/>
        </w:rPr>
        <w:t>.</w:t>
      </w:r>
    </w:p>
    <w:p w14:paraId="7B938FA8" w14:textId="625C754F" w:rsidR="00341E3F" w:rsidRDefault="00840B15">
      <w:pPr>
        <w:rPr>
          <w:rFonts w:ascii="Arial" w:hAnsi="Arial" w:cs="Arial"/>
          <w:color w:val="000000" w:themeColor="text1"/>
          <w:lang w:val="en-US" w:eastAsia="ko-KR"/>
        </w:rPr>
      </w:pPr>
      <w:r>
        <w:rPr>
          <w:rFonts w:ascii="Arial" w:hAnsi="Arial" w:cs="Arial"/>
          <w:b/>
          <w:color w:val="000000" w:themeColor="text1"/>
          <w:lang w:val="en-US" w:eastAsia="ko-KR"/>
        </w:rPr>
        <w:t xml:space="preserve">Proposal 2. If </w:t>
      </w:r>
      <w:r w:rsidRPr="00840B15">
        <w:rPr>
          <w:rFonts w:ascii="Arial" w:hAnsi="Arial" w:cs="Arial"/>
          <w:b/>
          <w:color w:val="000000" w:themeColor="text1"/>
          <w:lang w:val="en-US" w:eastAsia="ko-KR"/>
        </w:rPr>
        <w:t>RAN1 confirm</w:t>
      </w:r>
      <w:r w:rsidR="00D72A11">
        <w:rPr>
          <w:rFonts w:ascii="Arial" w:hAnsi="Arial" w:cs="Arial"/>
          <w:b/>
          <w:color w:val="000000" w:themeColor="text1"/>
          <w:lang w:val="en-US" w:eastAsia="ko-KR"/>
        </w:rPr>
        <w:t>s</w:t>
      </w:r>
      <w:r w:rsidRPr="00840B15">
        <w:rPr>
          <w:rFonts w:ascii="Arial" w:hAnsi="Arial" w:cs="Arial"/>
          <w:b/>
          <w:color w:val="000000" w:themeColor="text1"/>
          <w:lang w:val="en-US" w:eastAsia="ko-KR"/>
        </w:rPr>
        <w:t xml:space="preserve"> that LR is separately implemented per cell group in DC case, the restriction </w:t>
      </w:r>
      <w:r>
        <w:rPr>
          <w:rFonts w:ascii="Arial" w:hAnsi="Arial" w:cs="Arial"/>
          <w:b/>
          <w:color w:val="000000" w:themeColor="text1"/>
          <w:lang w:val="en-US" w:eastAsia="ko-KR"/>
        </w:rPr>
        <w:t xml:space="preserve">that </w:t>
      </w:r>
      <w:r w:rsidRPr="00840B15">
        <w:rPr>
          <w:rFonts w:ascii="Arial" w:hAnsi="Arial" w:cs="Arial"/>
          <w:b/>
          <w:color w:val="000000" w:themeColor="text1"/>
          <w:lang w:val="en-US" w:eastAsia="ko-KR"/>
        </w:rPr>
        <w:t xml:space="preserve">UE cannot operate MR and LR simultaneously </w:t>
      </w:r>
      <w:r>
        <w:rPr>
          <w:rFonts w:ascii="Arial" w:hAnsi="Arial" w:cs="Arial"/>
          <w:b/>
          <w:color w:val="000000" w:themeColor="text1"/>
          <w:lang w:val="en-US" w:eastAsia="ko-KR"/>
        </w:rPr>
        <w:t xml:space="preserve">is applied </w:t>
      </w:r>
      <w:r w:rsidR="00BF0201">
        <w:rPr>
          <w:rFonts w:ascii="Arial" w:hAnsi="Arial" w:cs="Arial"/>
          <w:b/>
          <w:color w:val="000000" w:themeColor="text1"/>
          <w:lang w:val="en-US" w:eastAsia="ko-KR"/>
        </w:rPr>
        <w:t>only</w:t>
      </w:r>
      <w:r w:rsidR="005D66F5">
        <w:rPr>
          <w:rFonts w:ascii="Arial" w:hAnsi="Arial" w:cs="Arial"/>
          <w:b/>
          <w:color w:val="000000" w:themeColor="text1"/>
          <w:lang w:val="en-US" w:eastAsia="ko-KR"/>
        </w:rPr>
        <w:t xml:space="preserve"> for</w:t>
      </w:r>
      <w:r w:rsidRPr="00840B15">
        <w:rPr>
          <w:rFonts w:ascii="Arial" w:hAnsi="Arial" w:cs="Arial"/>
          <w:b/>
          <w:color w:val="000000" w:themeColor="text1"/>
          <w:lang w:val="en-US" w:eastAsia="ko-KR"/>
        </w:rPr>
        <w:t xml:space="preserve"> the same cell group.</w:t>
      </w:r>
    </w:p>
    <w:p w14:paraId="6063E866" w14:textId="77777777" w:rsidR="001D1E67" w:rsidRDefault="001D1E67">
      <w:pPr>
        <w:rPr>
          <w:rFonts w:ascii="Arial" w:hAnsi="Arial" w:cs="Arial"/>
          <w:color w:val="000000" w:themeColor="text1"/>
          <w:lang w:val="en-US" w:eastAsia="ko-KR"/>
        </w:rPr>
      </w:pPr>
    </w:p>
    <w:p w14:paraId="08FA7227" w14:textId="221C3CE9" w:rsidR="002669E3" w:rsidRPr="00DB4EEB" w:rsidRDefault="00C378F6" w:rsidP="00DB4EEB">
      <w:pPr>
        <w:rPr>
          <w:rFonts w:ascii="Arial" w:hAnsi="Arial" w:cs="Arial"/>
          <w:color w:val="000000" w:themeColor="text1"/>
          <w:lang w:val="en-US" w:eastAsia="ko-KR"/>
        </w:rPr>
      </w:pPr>
      <w:r>
        <w:rPr>
          <w:rFonts w:ascii="Arial" w:hAnsi="Arial" w:cs="Arial" w:hint="eastAsia"/>
          <w:color w:val="000000" w:themeColor="text1"/>
          <w:lang w:val="en-US" w:eastAsia="ko-KR"/>
        </w:rPr>
        <w:t xml:space="preserve">Next, </w:t>
      </w:r>
      <w:r w:rsidR="00851B39">
        <w:rPr>
          <w:rFonts w:ascii="Arial" w:hAnsi="Arial" w:cs="Arial"/>
          <w:color w:val="000000" w:themeColor="text1"/>
          <w:lang w:val="en-US" w:eastAsia="ko-KR"/>
        </w:rPr>
        <w:t xml:space="preserve">regarding </w:t>
      </w:r>
      <w:r w:rsidR="006B5345">
        <w:rPr>
          <w:rFonts w:ascii="Arial" w:hAnsi="Arial" w:cs="Arial"/>
          <w:color w:val="000000" w:themeColor="text1"/>
          <w:lang w:val="en-US" w:eastAsia="ko-KR"/>
        </w:rPr>
        <w:t>separate LR for</w:t>
      </w:r>
      <w:r w:rsidR="001D6C55">
        <w:rPr>
          <w:rFonts w:ascii="Arial" w:hAnsi="Arial" w:cs="Arial"/>
          <w:color w:val="000000" w:themeColor="text1"/>
          <w:lang w:val="en-US" w:eastAsia="ko-KR"/>
        </w:rPr>
        <w:t xml:space="preserve"> FR1 and FR2, </w:t>
      </w:r>
      <w:r w:rsidR="006B5345">
        <w:rPr>
          <w:rFonts w:ascii="Arial" w:hAnsi="Arial" w:cs="Arial"/>
          <w:color w:val="000000" w:themeColor="text1"/>
          <w:lang w:val="en-US" w:eastAsia="ko-KR"/>
        </w:rPr>
        <w:t>this is RAN1 scope and is discussing in RAN1.</w:t>
      </w:r>
      <w:r w:rsidR="00DB4EEB">
        <w:rPr>
          <w:rFonts w:ascii="Arial" w:hAnsi="Arial" w:cs="Arial"/>
          <w:color w:val="000000" w:themeColor="text1"/>
          <w:lang w:val="en-US" w:eastAsia="ko-KR"/>
        </w:rPr>
        <w:t xml:space="preserve"> In addition, even if the simultaneous operation is not allowed with the separate LR, we don't see any issue</w:t>
      </w:r>
      <w:r w:rsidR="000F40DB">
        <w:rPr>
          <w:rFonts w:ascii="Arial" w:hAnsi="Arial" w:cs="Arial"/>
          <w:color w:val="000000" w:themeColor="text1"/>
          <w:lang w:val="en-US" w:eastAsia="ko-KR"/>
        </w:rPr>
        <w:t xml:space="preserve"> on Rel-19 LP-WUS operation</w:t>
      </w:r>
      <w:r w:rsidR="00DB4EEB">
        <w:rPr>
          <w:rFonts w:ascii="Arial" w:hAnsi="Arial" w:cs="Arial"/>
          <w:color w:val="000000" w:themeColor="text1"/>
          <w:lang w:val="en-US" w:eastAsia="ko-KR"/>
        </w:rPr>
        <w:t xml:space="preserve">. </w:t>
      </w:r>
    </w:p>
    <w:p w14:paraId="73FAA760" w14:textId="198D542D" w:rsidR="00C378F6" w:rsidRDefault="000F40DB">
      <w:pPr>
        <w:rPr>
          <w:rFonts w:ascii="Arial" w:hAnsi="Arial" w:cs="Arial"/>
          <w:color w:val="000000" w:themeColor="text1"/>
          <w:lang w:val="en-US" w:eastAsia="ko-KR"/>
        </w:rPr>
      </w:pPr>
      <w:r>
        <w:rPr>
          <w:rFonts w:ascii="Arial" w:hAnsi="Arial" w:cs="Arial" w:hint="eastAsia"/>
          <w:color w:val="000000" w:themeColor="text1"/>
          <w:lang w:val="en-US" w:eastAsia="ko-KR"/>
        </w:rPr>
        <w:t xml:space="preserve">Therefore, </w:t>
      </w:r>
      <w:r w:rsidR="001A5F9B">
        <w:rPr>
          <w:rFonts w:ascii="Arial" w:hAnsi="Arial" w:cs="Arial"/>
          <w:color w:val="000000" w:themeColor="text1"/>
          <w:lang w:val="en-US" w:eastAsia="ko-KR"/>
        </w:rPr>
        <w:t xml:space="preserve">we propose </w:t>
      </w:r>
      <w:r w:rsidR="00E476AB">
        <w:rPr>
          <w:rFonts w:ascii="Arial" w:hAnsi="Arial" w:cs="Arial"/>
          <w:color w:val="000000" w:themeColor="text1"/>
          <w:lang w:val="en-US" w:eastAsia="ko-KR"/>
        </w:rPr>
        <w:t xml:space="preserve">not to consider </w:t>
      </w:r>
      <w:r w:rsidR="00E476AB" w:rsidRPr="00E476AB">
        <w:rPr>
          <w:rFonts w:ascii="Arial" w:hAnsi="Arial" w:cs="Arial"/>
          <w:color w:val="000000" w:themeColor="text1"/>
          <w:lang w:val="en-US" w:eastAsia="ko-KR"/>
        </w:rPr>
        <w:t>the simultaneous operation of MR and LR for dual DRX group with FR1-FR2 until there is RAN1 input.</w:t>
      </w:r>
    </w:p>
    <w:p w14:paraId="7ADC6973" w14:textId="3800048F" w:rsidR="000F40DB" w:rsidRPr="007974B3" w:rsidRDefault="001A5F9B" w:rsidP="00E476AB">
      <w:pPr>
        <w:rPr>
          <w:rFonts w:ascii="Arial" w:hAnsi="Arial" w:cs="Arial"/>
          <w:b/>
          <w:color w:val="000000" w:themeColor="text1"/>
          <w:lang w:val="en-US" w:eastAsia="ko-KR"/>
        </w:rPr>
      </w:pPr>
      <w:r w:rsidRPr="007974B3">
        <w:rPr>
          <w:rFonts w:ascii="Arial" w:hAnsi="Arial" w:cs="Arial" w:hint="eastAsia"/>
          <w:b/>
          <w:color w:val="000000" w:themeColor="text1"/>
          <w:lang w:val="en-US" w:eastAsia="ko-KR"/>
        </w:rPr>
        <w:t xml:space="preserve">Proposal 3. </w:t>
      </w:r>
      <w:r w:rsidR="00E476AB" w:rsidRPr="007974B3">
        <w:rPr>
          <w:rFonts w:ascii="Arial" w:hAnsi="Arial" w:cs="Arial"/>
          <w:b/>
          <w:color w:val="000000" w:themeColor="text1"/>
          <w:lang w:val="en-US" w:eastAsia="ko-KR"/>
        </w:rPr>
        <w:t xml:space="preserve">RAN2 does not consider </w:t>
      </w:r>
      <w:r w:rsidR="00E476AB">
        <w:rPr>
          <w:rFonts w:ascii="Arial" w:hAnsi="Arial" w:cs="Arial"/>
          <w:b/>
          <w:color w:val="000000" w:themeColor="text1"/>
          <w:lang w:val="en-US" w:eastAsia="ko-KR"/>
        </w:rPr>
        <w:t>the</w:t>
      </w:r>
      <w:r w:rsidR="00E476AB" w:rsidRPr="007974B3">
        <w:rPr>
          <w:rFonts w:ascii="Arial" w:hAnsi="Arial" w:cs="Arial"/>
          <w:b/>
          <w:color w:val="000000" w:themeColor="text1"/>
          <w:lang w:val="en-US" w:eastAsia="ko-KR"/>
        </w:rPr>
        <w:t xml:space="preserve"> </w:t>
      </w:r>
      <w:r w:rsidR="00E476AB" w:rsidRPr="00E476AB">
        <w:rPr>
          <w:rFonts w:ascii="Arial" w:hAnsi="Arial" w:cs="Arial"/>
          <w:b/>
          <w:color w:val="000000" w:themeColor="text1"/>
          <w:lang w:val="en-US" w:eastAsia="ko-KR"/>
        </w:rPr>
        <w:t>simultaneous operation</w:t>
      </w:r>
      <w:r w:rsidR="00E476AB">
        <w:rPr>
          <w:rFonts w:ascii="Arial" w:hAnsi="Arial" w:cs="Arial"/>
          <w:b/>
          <w:color w:val="000000" w:themeColor="text1"/>
          <w:lang w:val="en-US" w:eastAsia="ko-KR"/>
        </w:rPr>
        <w:t xml:space="preserve"> of MR and LR for dual DRX group with FR1-FR2 until there is RAN1 input.</w:t>
      </w:r>
    </w:p>
    <w:p w14:paraId="18B164E5" w14:textId="77777777" w:rsidR="001A5F9B" w:rsidRPr="007974B3" w:rsidRDefault="001A5F9B">
      <w:pPr>
        <w:rPr>
          <w:rFonts w:ascii="Arial" w:hAnsi="Arial" w:cs="Arial"/>
          <w:color w:val="000000" w:themeColor="text1"/>
          <w:lang w:val="en-US" w:eastAsia="ko-KR"/>
        </w:rPr>
      </w:pPr>
    </w:p>
    <w:p w14:paraId="157C5AA9" w14:textId="58D905F9" w:rsidR="00F61362" w:rsidRDefault="00091318">
      <w:pPr>
        <w:rPr>
          <w:rFonts w:ascii="Arial" w:hAnsi="Arial" w:cs="Arial"/>
          <w:color w:val="000000" w:themeColor="text1"/>
          <w:lang w:val="en-US" w:eastAsia="ko-KR"/>
        </w:rPr>
      </w:pPr>
      <w:r>
        <w:rPr>
          <w:rFonts w:ascii="Arial" w:hAnsi="Arial" w:cs="Arial"/>
          <w:color w:val="000000" w:themeColor="text1"/>
          <w:lang w:val="en-US" w:eastAsia="ko-KR"/>
        </w:rPr>
        <w:t xml:space="preserve">In addition to the </w:t>
      </w:r>
      <w:r w:rsidRPr="00091318">
        <w:rPr>
          <w:rFonts w:ascii="Arial" w:hAnsi="Arial" w:cs="Arial"/>
          <w:color w:val="000000" w:themeColor="text1"/>
          <w:lang w:val="en-US" w:eastAsia="ko-KR"/>
        </w:rPr>
        <w:t>simultaneous operation</w:t>
      </w:r>
      <w:r w:rsidR="00F61362" w:rsidRPr="00091318">
        <w:rPr>
          <w:rFonts w:ascii="Arial" w:hAnsi="Arial" w:cs="Arial" w:hint="eastAsia"/>
          <w:color w:val="000000" w:themeColor="text1"/>
          <w:lang w:val="en-US" w:eastAsia="ko-KR"/>
        </w:rPr>
        <w:t>,</w:t>
      </w:r>
      <w:r w:rsidR="00F61362">
        <w:rPr>
          <w:rFonts w:ascii="Arial" w:hAnsi="Arial" w:cs="Arial" w:hint="eastAsia"/>
          <w:color w:val="000000" w:themeColor="text1"/>
          <w:lang w:val="en-US" w:eastAsia="ko-KR"/>
        </w:rPr>
        <w:t xml:space="preserve"> there is some remaining issues for CA case.</w:t>
      </w:r>
    </w:p>
    <w:p w14:paraId="3AC4E5A0" w14:textId="3BCA5EDE" w:rsidR="00045DFD" w:rsidRDefault="00F61362">
      <w:pPr>
        <w:rPr>
          <w:rFonts w:ascii="Arial" w:hAnsi="Arial" w:cs="Arial"/>
          <w:color w:val="000000" w:themeColor="text1"/>
          <w:lang w:val="en-US" w:eastAsia="ko-KR"/>
        </w:rPr>
      </w:pPr>
      <w:r>
        <w:rPr>
          <w:rFonts w:ascii="Arial" w:hAnsi="Arial" w:cs="Arial"/>
          <w:color w:val="000000" w:themeColor="text1"/>
          <w:lang w:val="en-US" w:eastAsia="ko-KR"/>
        </w:rPr>
        <w:t>F</w:t>
      </w:r>
      <w:r w:rsidR="00045DFD">
        <w:rPr>
          <w:rFonts w:ascii="Arial" w:hAnsi="Arial" w:cs="Arial"/>
          <w:color w:val="000000" w:themeColor="text1"/>
          <w:lang w:val="en-US" w:eastAsia="ko-KR"/>
        </w:rPr>
        <w:t>or</w:t>
      </w:r>
      <w:r w:rsidR="00E75262">
        <w:rPr>
          <w:rFonts w:ascii="Arial" w:hAnsi="Arial" w:cs="Arial"/>
          <w:color w:val="000000" w:themeColor="text1"/>
          <w:lang w:val="en-US" w:eastAsia="ko-KR"/>
        </w:rPr>
        <w:t xml:space="preserve"> </w:t>
      </w:r>
      <w:r w:rsidR="0015669B">
        <w:rPr>
          <w:rFonts w:ascii="Arial" w:hAnsi="Arial" w:cs="Arial"/>
          <w:color w:val="000000" w:themeColor="text1"/>
          <w:lang w:val="en-US" w:eastAsia="ko-KR"/>
        </w:rPr>
        <w:t>Option 1-1</w:t>
      </w:r>
      <w:r w:rsidR="00045DFD">
        <w:rPr>
          <w:rFonts w:ascii="Arial" w:hAnsi="Arial" w:cs="Arial"/>
          <w:color w:val="000000" w:themeColor="text1"/>
          <w:lang w:val="en-US" w:eastAsia="ko-KR"/>
        </w:rPr>
        <w:t xml:space="preserve"> with single DRX group</w:t>
      </w:r>
      <w:r w:rsidR="0015669B">
        <w:rPr>
          <w:rFonts w:ascii="Arial" w:hAnsi="Arial" w:cs="Arial"/>
          <w:color w:val="000000" w:themeColor="text1"/>
          <w:lang w:val="en-US" w:eastAsia="ko-KR"/>
        </w:rPr>
        <w:t xml:space="preserve">, </w:t>
      </w:r>
      <w:r w:rsidR="00C536CB">
        <w:rPr>
          <w:rFonts w:ascii="Arial" w:hAnsi="Arial" w:cs="Arial"/>
          <w:color w:val="000000" w:themeColor="text1"/>
          <w:lang w:val="en-US" w:eastAsia="ko-KR"/>
        </w:rPr>
        <w:t xml:space="preserve">we think that </w:t>
      </w:r>
      <w:r w:rsidR="00045DFD">
        <w:rPr>
          <w:rFonts w:ascii="Arial" w:hAnsi="Arial" w:cs="Arial"/>
          <w:color w:val="000000" w:themeColor="text1"/>
          <w:lang w:val="en-US" w:eastAsia="ko-KR"/>
        </w:rPr>
        <w:t>the UE behaviour</w:t>
      </w:r>
      <w:r w:rsidR="00C536CB" w:rsidRPr="00C536CB">
        <w:rPr>
          <w:rFonts w:ascii="Arial" w:hAnsi="Arial" w:cs="Arial"/>
          <w:color w:val="000000" w:themeColor="text1"/>
          <w:lang w:val="en-US" w:eastAsia="ko-KR"/>
        </w:rPr>
        <w:t xml:space="preserve"> </w:t>
      </w:r>
      <w:r w:rsidR="00C536CB">
        <w:rPr>
          <w:rFonts w:ascii="Arial" w:hAnsi="Arial" w:cs="Arial"/>
          <w:color w:val="000000" w:themeColor="text1"/>
          <w:lang w:val="en-US" w:eastAsia="ko-KR"/>
        </w:rPr>
        <w:t>is clearly defined</w:t>
      </w:r>
      <w:r w:rsidR="00045DFD">
        <w:rPr>
          <w:rFonts w:ascii="Arial" w:hAnsi="Arial" w:cs="Arial"/>
          <w:color w:val="000000" w:themeColor="text1"/>
          <w:lang w:val="en-US" w:eastAsia="ko-KR"/>
        </w:rPr>
        <w:t>,</w:t>
      </w:r>
      <w:r w:rsidR="00C536CB">
        <w:rPr>
          <w:rFonts w:ascii="Arial" w:hAnsi="Arial" w:cs="Arial"/>
          <w:color w:val="000000" w:themeColor="text1"/>
          <w:lang w:val="en-US" w:eastAsia="ko-KR"/>
        </w:rPr>
        <w:t xml:space="preserve"> e.g.</w:t>
      </w:r>
      <w:r w:rsidR="00045DFD">
        <w:rPr>
          <w:rFonts w:ascii="Arial" w:hAnsi="Arial" w:cs="Arial"/>
          <w:color w:val="000000" w:themeColor="text1"/>
          <w:lang w:val="en-US" w:eastAsia="ko-KR"/>
        </w:rPr>
        <w:t xml:space="preserve"> when the UE monitors LP-WUS and when the UE starts drx-onDurationTimer.</w:t>
      </w:r>
    </w:p>
    <w:p w14:paraId="03AAA8B3" w14:textId="70136191" w:rsidR="00045DFD" w:rsidRDefault="00E53F2F" w:rsidP="00045DFD">
      <w:pPr>
        <w:pStyle w:val="ac"/>
        <w:numPr>
          <w:ilvl w:val="0"/>
          <w:numId w:val="13"/>
        </w:numPr>
        <w:ind w:leftChars="0"/>
        <w:rPr>
          <w:rFonts w:ascii="Arial" w:hAnsi="Arial" w:cs="Arial"/>
          <w:color w:val="000000" w:themeColor="text1"/>
          <w:lang w:val="en-US" w:eastAsia="ko-KR"/>
        </w:rPr>
      </w:pPr>
      <w:r>
        <w:rPr>
          <w:rFonts w:ascii="Arial" w:hAnsi="Arial" w:cs="Arial"/>
          <w:color w:val="000000" w:themeColor="text1"/>
          <w:lang w:val="en-US" w:eastAsia="ko-KR"/>
        </w:rPr>
        <w:t>If t</w:t>
      </w:r>
      <w:r w:rsidR="00045DFD">
        <w:rPr>
          <w:rFonts w:ascii="Arial" w:hAnsi="Arial" w:cs="Arial"/>
          <w:color w:val="000000" w:themeColor="text1"/>
          <w:lang w:val="en-US" w:eastAsia="ko-KR"/>
        </w:rPr>
        <w:t>h</w:t>
      </w:r>
      <w:r w:rsidR="00045DFD">
        <w:rPr>
          <w:rFonts w:ascii="Arial" w:hAnsi="Arial" w:cs="Arial" w:hint="eastAsia"/>
          <w:color w:val="000000" w:themeColor="text1"/>
          <w:lang w:val="en-US" w:eastAsia="ko-KR"/>
        </w:rPr>
        <w:t xml:space="preserve">e </w:t>
      </w:r>
      <w:r w:rsidR="00045DFD">
        <w:rPr>
          <w:rFonts w:ascii="Arial" w:hAnsi="Arial" w:cs="Arial"/>
          <w:color w:val="000000" w:themeColor="text1"/>
          <w:lang w:val="en-US" w:eastAsia="ko-KR"/>
        </w:rPr>
        <w:t xml:space="preserve">UE </w:t>
      </w:r>
      <w:r>
        <w:rPr>
          <w:rFonts w:ascii="Arial" w:hAnsi="Arial" w:cs="Arial"/>
          <w:color w:val="000000" w:themeColor="text1"/>
          <w:lang w:val="en-US" w:eastAsia="ko-KR"/>
        </w:rPr>
        <w:t xml:space="preserve">can </w:t>
      </w:r>
      <w:r w:rsidR="00045DFD">
        <w:rPr>
          <w:rFonts w:ascii="Arial" w:hAnsi="Arial" w:cs="Arial"/>
          <w:color w:val="000000" w:themeColor="text1"/>
          <w:lang w:val="en-US" w:eastAsia="ko-KR"/>
        </w:rPr>
        <w:t xml:space="preserve">monitor LP-WUS </w:t>
      </w:r>
      <w:r>
        <w:rPr>
          <w:rFonts w:ascii="Arial" w:hAnsi="Arial" w:cs="Arial"/>
          <w:color w:val="000000" w:themeColor="text1"/>
          <w:lang w:val="en-US" w:eastAsia="ko-KR"/>
        </w:rPr>
        <w:t xml:space="preserve">(i.e. </w:t>
      </w:r>
      <w:r w:rsidR="00045DFD">
        <w:rPr>
          <w:rFonts w:ascii="Arial" w:hAnsi="Arial" w:cs="Arial"/>
          <w:color w:val="000000" w:themeColor="text1"/>
          <w:lang w:val="en-US" w:eastAsia="ko-KR"/>
        </w:rPr>
        <w:t>in non-Active time</w:t>
      </w:r>
      <w:r>
        <w:rPr>
          <w:rFonts w:ascii="Arial" w:hAnsi="Arial" w:cs="Arial"/>
          <w:color w:val="000000" w:themeColor="text1"/>
          <w:lang w:val="en-US" w:eastAsia="ko-KR"/>
        </w:rPr>
        <w:t>)</w:t>
      </w:r>
    </w:p>
    <w:p w14:paraId="3D5121F5" w14:textId="53801141" w:rsidR="00045DFD" w:rsidRDefault="00045DFD" w:rsidP="00045DFD">
      <w:pPr>
        <w:pStyle w:val="ac"/>
        <w:numPr>
          <w:ilvl w:val="1"/>
          <w:numId w:val="13"/>
        </w:numPr>
        <w:ind w:leftChars="0"/>
        <w:rPr>
          <w:rFonts w:ascii="Arial" w:hAnsi="Arial" w:cs="Arial"/>
          <w:color w:val="000000" w:themeColor="text1"/>
          <w:lang w:val="en-US" w:eastAsia="ko-KR"/>
        </w:rPr>
      </w:pPr>
      <w:r>
        <w:rPr>
          <w:rFonts w:ascii="Arial" w:hAnsi="Arial" w:cs="Arial"/>
          <w:color w:val="000000" w:themeColor="text1"/>
          <w:lang w:val="en-US" w:eastAsia="ko-KR"/>
        </w:rPr>
        <w:t>I</w:t>
      </w:r>
      <w:r>
        <w:rPr>
          <w:rFonts w:ascii="Arial" w:hAnsi="Arial" w:cs="Arial" w:hint="eastAsia"/>
          <w:color w:val="000000" w:themeColor="text1"/>
          <w:lang w:val="en-US" w:eastAsia="ko-KR"/>
        </w:rPr>
        <w:t xml:space="preserve">f </w:t>
      </w:r>
      <w:r>
        <w:rPr>
          <w:rFonts w:ascii="Arial" w:hAnsi="Arial" w:cs="Arial"/>
          <w:color w:val="000000" w:themeColor="text1"/>
          <w:lang w:val="en-US" w:eastAsia="ko-KR"/>
        </w:rPr>
        <w:t>LP-WUS is detected, the UE starts drx-onDurationTimer.</w:t>
      </w:r>
    </w:p>
    <w:p w14:paraId="3811D82E" w14:textId="74253C1D" w:rsidR="00045DFD" w:rsidRDefault="00045DFD" w:rsidP="00045DFD">
      <w:pPr>
        <w:pStyle w:val="ac"/>
        <w:numPr>
          <w:ilvl w:val="1"/>
          <w:numId w:val="13"/>
        </w:numPr>
        <w:ind w:leftChars="0"/>
        <w:rPr>
          <w:rFonts w:ascii="Arial" w:hAnsi="Arial" w:cs="Arial"/>
          <w:color w:val="000000" w:themeColor="text1"/>
          <w:lang w:val="en-US" w:eastAsia="ko-KR"/>
        </w:rPr>
      </w:pPr>
      <w:r>
        <w:rPr>
          <w:rFonts w:ascii="Arial" w:hAnsi="Arial" w:cs="Arial"/>
          <w:color w:val="000000" w:themeColor="text1"/>
          <w:lang w:val="en-US" w:eastAsia="ko-KR"/>
        </w:rPr>
        <w:t>If LP-WUS is not detected, the UE does not start drx-onDurationTimer.</w:t>
      </w:r>
    </w:p>
    <w:p w14:paraId="5C134612" w14:textId="788C58B1" w:rsidR="00045DFD" w:rsidRDefault="00A1599D" w:rsidP="00045DFD">
      <w:pPr>
        <w:pStyle w:val="ac"/>
        <w:numPr>
          <w:ilvl w:val="0"/>
          <w:numId w:val="13"/>
        </w:numPr>
        <w:ind w:leftChars="0"/>
        <w:rPr>
          <w:rFonts w:ascii="Arial" w:hAnsi="Arial" w:cs="Arial"/>
          <w:color w:val="000000" w:themeColor="text1"/>
          <w:lang w:val="en-US" w:eastAsia="ko-KR"/>
        </w:rPr>
      </w:pPr>
      <w:r>
        <w:rPr>
          <w:rFonts w:ascii="Arial" w:hAnsi="Arial" w:cs="Arial"/>
          <w:color w:val="000000" w:themeColor="text1"/>
          <w:lang w:val="en-US" w:eastAsia="ko-KR"/>
        </w:rPr>
        <w:t>If t</w:t>
      </w:r>
      <w:r w:rsidR="00045DFD">
        <w:rPr>
          <w:rFonts w:ascii="Arial" w:hAnsi="Arial" w:cs="Arial"/>
          <w:color w:val="000000" w:themeColor="text1"/>
          <w:lang w:val="en-US" w:eastAsia="ko-KR"/>
        </w:rPr>
        <w:t xml:space="preserve">he UE </w:t>
      </w:r>
      <w:r w:rsidR="00E53F2F">
        <w:rPr>
          <w:rFonts w:ascii="Arial" w:hAnsi="Arial" w:cs="Arial"/>
          <w:color w:val="000000" w:themeColor="text1"/>
          <w:lang w:val="en-US" w:eastAsia="ko-KR"/>
        </w:rPr>
        <w:t>can</w:t>
      </w:r>
      <w:r w:rsidR="00045DFD">
        <w:rPr>
          <w:rFonts w:ascii="Arial" w:hAnsi="Arial" w:cs="Arial"/>
          <w:color w:val="000000" w:themeColor="text1"/>
          <w:lang w:val="en-US" w:eastAsia="ko-KR"/>
        </w:rPr>
        <w:t xml:space="preserve">not monitor LP-WUS </w:t>
      </w:r>
      <w:r w:rsidR="00E53F2F">
        <w:rPr>
          <w:rFonts w:ascii="Arial" w:hAnsi="Arial" w:cs="Arial"/>
          <w:color w:val="000000" w:themeColor="text1"/>
          <w:lang w:val="en-US" w:eastAsia="ko-KR"/>
        </w:rPr>
        <w:t xml:space="preserve">(i.e. </w:t>
      </w:r>
      <w:r w:rsidR="00045DFD">
        <w:rPr>
          <w:rFonts w:ascii="Arial" w:hAnsi="Arial" w:cs="Arial"/>
          <w:color w:val="000000" w:themeColor="text1"/>
          <w:lang w:val="en-US" w:eastAsia="ko-KR"/>
        </w:rPr>
        <w:t>in Active time</w:t>
      </w:r>
      <w:r w:rsidR="00E53F2F">
        <w:rPr>
          <w:rFonts w:ascii="Arial" w:hAnsi="Arial" w:cs="Arial"/>
          <w:color w:val="000000" w:themeColor="text1"/>
          <w:lang w:val="en-US" w:eastAsia="ko-KR"/>
        </w:rPr>
        <w:t>)</w:t>
      </w:r>
    </w:p>
    <w:p w14:paraId="1B134292" w14:textId="16F3AA76" w:rsidR="00045DFD" w:rsidRPr="00045DFD" w:rsidRDefault="00E43661" w:rsidP="00045DFD">
      <w:pPr>
        <w:pStyle w:val="ac"/>
        <w:numPr>
          <w:ilvl w:val="1"/>
          <w:numId w:val="13"/>
        </w:numPr>
        <w:ind w:leftChars="0"/>
        <w:rPr>
          <w:rFonts w:ascii="Arial" w:hAnsi="Arial" w:cs="Arial"/>
          <w:color w:val="000000" w:themeColor="text1"/>
          <w:lang w:val="en-US" w:eastAsia="ko-KR"/>
        </w:rPr>
      </w:pPr>
      <w:r>
        <w:rPr>
          <w:rFonts w:ascii="Arial" w:hAnsi="Arial" w:cs="Arial"/>
          <w:color w:val="000000" w:themeColor="text1"/>
          <w:lang w:val="en-US" w:eastAsia="ko-KR"/>
        </w:rPr>
        <w:t>T</w:t>
      </w:r>
      <w:r w:rsidR="00045DFD">
        <w:rPr>
          <w:rFonts w:ascii="Arial" w:hAnsi="Arial" w:cs="Arial"/>
          <w:color w:val="000000" w:themeColor="text1"/>
          <w:lang w:val="en-US" w:eastAsia="ko-KR"/>
        </w:rPr>
        <w:t>he UE starts drx-onDurationTimer.</w:t>
      </w:r>
    </w:p>
    <w:p w14:paraId="2A23F319" w14:textId="767E9CC5" w:rsidR="00416885" w:rsidRDefault="004B7D3C">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addition, with dual DRX group, </w:t>
      </w:r>
      <w:r>
        <w:rPr>
          <w:rFonts w:ascii="Arial" w:hAnsi="Arial" w:cs="Arial"/>
          <w:color w:val="000000" w:themeColor="text1"/>
          <w:lang w:val="en-US" w:eastAsia="ko-KR"/>
        </w:rPr>
        <w:t>the UE behavior is also clearly defined</w:t>
      </w:r>
      <w:r w:rsidR="00416885">
        <w:rPr>
          <w:rFonts w:ascii="Arial" w:hAnsi="Arial" w:cs="Arial"/>
          <w:color w:val="000000" w:themeColor="text1"/>
          <w:lang w:val="en-US" w:eastAsia="ko-KR"/>
        </w:rPr>
        <w:t xml:space="preserve"> </w:t>
      </w:r>
      <w:r w:rsidR="00795514">
        <w:rPr>
          <w:rFonts w:ascii="Arial" w:hAnsi="Arial" w:cs="Arial"/>
          <w:color w:val="000000" w:themeColor="text1"/>
          <w:lang w:val="en-US" w:eastAsia="ko-KR"/>
        </w:rPr>
        <w:t xml:space="preserve">for the case where </w:t>
      </w:r>
      <w:r w:rsidR="00416885">
        <w:rPr>
          <w:rFonts w:ascii="Arial" w:hAnsi="Arial" w:cs="Arial"/>
          <w:color w:val="000000" w:themeColor="text1"/>
          <w:lang w:val="en-US" w:eastAsia="ko-KR"/>
        </w:rPr>
        <w:t>the UE can monitor LP-WUS</w:t>
      </w:r>
      <w:r>
        <w:rPr>
          <w:rFonts w:ascii="Arial" w:hAnsi="Arial" w:cs="Arial"/>
          <w:color w:val="000000" w:themeColor="text1"/>
          <w:lang w:val="en-US" w:eastAsia="ko-KR"/>
        </w:rPr>
        <w:t xml:space="preserve">. However, </w:t>
      </w:r>
      <w:r w:rsidR="00C1515F">
        <w:rPr>
          <w:rFonts w:ascii="Arial" w:hAnsi="Arial" w:cs="Arial"/>
          <w:color w:val="000000" w:themeColor="text1"/>
          <w:lang w:val="en-US" w:eastAsia="ko-KR"/>
        </w:rPr>
        <w:t>there is no clear agreement on</w:t>
      </w:r>
      <w:r w:rsidR="00884221">
        <w:rPr>
          <w:rFonts w:ascii="Arial" w:hAnsi="Arial" w:cs="Arial" w:hint="eastAsia"/>
          <w:color w:val="000000" w:themeColor="text1"/>
          <w:lang w:val="en-US" w:eastAsia="ko-KR"/>
        </w:rPr>
        <w:t xml:space="preserve"> how the UE </w:t>
      </w:r>
      <w:r w:rsidR="00416885">
        <w:rPr>
          <w:rFonts w:ascii="Arial" w:hAnsi="Arial" w:cs="Arial"/>
          <w:color w:val="000000" w:themeColor="text1"/>
          <w:lang w:val="en-US" w:eastAsia="ko-KR"/>
        </w:rPr>
        <w:t>handles drx-onDurationTimer when the UE is not able to monitor LP-WUS.</w:t>
      </w:r>
      <w:r w:rsidR="00416885" w:rsidRPr="00416885">
        <w:rPr>
          <w:rFonts w:ascii="Arial" w:hAnsi="Arial" w:cs="Arial"/>
          <w:color w:val="000000" w:themeColor="text1"/>
          <w:lang w:val="en-US" w:eastAsia="ko-KR"/>
        </w:rPr>
        <w:t xml:space="preserve"> </w:t>
      </w:r>
      <w:r w:rsidR="00416885">
        <w:rPr>
          <w:rFonts w:ascii="Arial" w:hAnsi="Arial" w:cs="Arial"/>
          <w:color w:val="000000" w:themeColor="text1"/>
          <w:lang w:val="en-US" w:eastAsia="ko-KR"/>
        </w:rPr>
        <w:t xml:space="preserve">As MR and LR cannot operate simultaneously, </w:t>
      </w:r>
      <w:r w:rsidR="00C67C2F">
        <w:rPr>
          <w:rFonts w:ascii="Arial" w:hAnsi="Arial" w:cs="Arial"/>
          <w:color w:val="000000" w:themeColor="text1"/>
          <w:lang w:val="en-US" w:eastAsia="ko-KR"/>
        </w:rPr>
        <w:t xml:space="preserve">if at least one DRX group is in Active time, the UE cannot monitor LP-WUS. Thus, </w:t>
      </w:r>
      <w:r w:rsidR="00416885">
        <w:rPr>
          <w:rFonts w:ascii="Arial" w:hAnsi="Arial" w:cs="Arial"/>
          <w:color w:val="000000" w:themeColor="text1"/>
          <w:lang w:val="en-US" w:eastAsia="ko-KR"/>
        </w:rPr>
        <w:t xml:space="preserve">"the UE is not able to monitor LP-WUS" </w:t>
      </w:r>
      <w:r w:rsidR="00B17FFD">
        <w:rPr>
          <w:rFonts w:ascii="Arial" w:hAnsi="Arial" w:cs="Arial"/>
          <w:color w:val="000000" w:themeColor="text1"/>
          <w:lang w:val="en-US" w:eastAsia="ko-KR"/>
        </w:rPr>
        <w:t>includes</w:t>
      </w:r>
      <w:r w:rsidR="00416885">
        <w:rPr>
          <w:rFonts w:ascii="Arial" w:hAnsi="Arial" w:cs="Arial"/>
          <w:color w:val="000000" w:themeColor="text1"/>
          <w:lang w:val="en-US" w:eastAsia="ko-KR"/>
        </w:rPr>
        <w:t xml:space="preserve"> "</w:t>
      </w:r>
      <w:r w:rsidR="00416885" w:rsidRPr="00BF5C18">
        <w:rPr>
          <w:rFonts w:ascii="Arial" w:hAnsi="Arial" w:cs="Arial"/>
          <w:color w:val="000000" w:themeColor="text1"/>
          <w:lang w:val="en-US" w:eastAsia="ko-KR"/>
        </w:rPr>
        <w:t>both DRX groups are in Active time</w:t>
      </w:r>
      <w:r w:rsidR="00416885">
        <w:rPr>
          <w:rFonts w:ascii="Arial" w:hAnsi="Arial" w:cs="Arial"/>
          <w:color w:val="000000" w:themeColor="text1"/>
          <w:lang w:val="en-US" w:eastAsia="ko-KR"/>
        </w:rPr>
        <w:t>"</w:t>
      </w:r>
      <w:r w:rsidR="00416885" w:rsidRPr="00BF5C18">
        <w:rPr>
          <w:rFonts w:ascii="Arial" w:hAnsi="Arial" w:cs="Arial"/>
          <w:color w:val="000000" w:themeColor="text1"/>
          <w:lang w:val="en-US" w:eastAsia="ko-KR"/>
        </w:rPr>
        <w:t xml:space="preserve"> or </w:t>
      </w:r>
      <w:r w:rsidR="00416885">
        <w:rPr>
          <w:rFonts w:ascii="Arial" w:hAnsi="Arial" w:cs="Arial"/>
          <w:color w:val="000000" w:themeColor="text1"/>
          <w:lang w:val="en-US" w:eastAsia="ko-KR"/>
        </w:rPr>
        <w:t>"</w:t>
      </w:r>
      <w:r w:rsidR="00416885" w:rsidRPr="00BF5C18">
        <w:rPr>
          <w:rFonts w:ascii="Arial" w:hAnsi="Arial" w:cs="Arial"/>
          <w:color w:val="000000" w:themeColor="text1"/>
          <w:lang w:val="en-US" w:eastAsia="ko-KR"/>
        </w:rPr>
        <w:t>only one DRX group is in Active time</w:t>
      </w:r>
      <w:r w:rsidR="00416885">
        <w:rPr>
          <w:rFonts w:ascii="Arial" w:hAnsi="Arial" w:cs="Arial"/>
          <w:color w:val="000000" w:themeColor="text1"/>
          <w:lang w:val="en-US" w:eastAsia="ko-KR"/>
        </w:rPr>
        <w:t>"</w:t>
      </w:r>
      <w:r w:rsidR="00C67C2F">
        <w:rPr>
          <w:rFonts w:ascii="Arial" w:hAnsi="Arial" w:cs="Arial"/>
          <w:color w:val="000000" w:themeColor="text1"/>
          <w:lang w:val="en-US" w:eastAsia="ko-KR"/>
        </w:rPr>
        <w:t>.</w:t>
      </w:r>
    </w:p>
    <w:p w14:paraId="37D8BE90" w14:textId="3B253BD8" w:rsidR="002179C0" w:rsidRPr="0016340A" w:rsidRDefault="002179C0" w:rsidP="002179C0">
      <w:pPr>
        <w:pStyle w:val="ac"/>
        <w:numPr>
          <w:ilvl w:val="0"/>
          <w:numId w:val="13"/>
        </w:numPr>
        <w:ind w:leftChars="0"/>
        <w:rPr>
          <w:rFonts w:ascii="Arial" w:hAnsi="Arial" w:cs="Arial"/>
          <w:color w:val="000000" w:themeColor="text1"/>
          <w:lang w:val="en-US" w:eastAsia="ko-KR"/>
        </w:rPr>
      </w:pPr>
      <w:r w:rsidRPr="0016340A">
        <w:rPr>
          <w:rFonts w:ascii="Arial" w:hAnsi="Arial" w:cs="Arial"/>
          <w:color w:val="000000" w:themeColor="text1"/>
          <w:lang w:val="en-US" w:eastAsia="ko-KR"/>
        </w:rPr>
        <w:lastRenderedPageBreak/>
        <w:t>If th</w:t>
      </w:r>
      <w:r w:rsidRPr="0016340A">
        <w:rPr>
          <w:rFonts w:ascii="Arial" w:hAnsi="Arial" w:cs="Arial" w:hint="eastAsia"/>
          <w:color w:val="000000" w:themeColor="text1"/>
          <w:lang w:val="en-US" w:eastAsia="ko-KR"/>
        </w:rPr>
        <w:t xml:space="preserve">e </w:t>
      </w:r>
      <w:r w:rsidRPr="0016340A">
        <w:rPr>
          <w:rFonts w:ascii="Arial" w:hAnsi="Arial" w:cs="Arial"/>
          <w:color w:val="000000" w:themeColor="text1"/>
          <w:lang w:val="en-US" w:eastAsia="ko-KR"/>
        </w:rPr>
        <w:t>UE can monitor LP-WUS (i.e. both DRX group is in non-Active time)</w:t>
      </w:r>
    </w:p>
    <w:p w14:paraId="11136E76" w14:textId="32B5B87A" w:rsidR="002179C0" w:rsidRPr="0016340A" w:rsidRDefault="002179C0" w:rsidP="002179C0">
      <w:pPr>
        <w:pStyle w:val="ac"/>
        <w:numPr>
          <w:ilvl w:val="1"/>
          <w:numId w:val="13"/>
        </w:numPr>
        <w:ind w:leftChars="0"/>
        <w:rPr>
          <w:rFonts w:ascii="Arial" w:hAnsi="Arial" w:cs="Arial"/>
          <w:color w:val="000000" w:themeColor="text1"/>
          <w:lang w:val="en-US" w:eastAsia="ko-KR"/>
        </w:rPr>
      </w:pPr>
      <w:r w:rsidRPr="0016340A">
        <w:rPr>
          <w:rFonts w:ascii="Arial" w:hAnsi="Arial" w:cs="Arial"/>
          <w:color w:val="000000" w:themeColor="text1"/>
          <w:lang w:val="en-US" w:eastAsia="ko-KR"/>
        </w:rPr>
        <w:t>I</w:t>
      </w:r>
      <w:r w:rsidRPr="0016340A">
        <w:rPr>
          <w:rFonts w:ascii="Arial" w:hAnsi="Arial" w:cs="Arial" w:hint="eastAsia"/>
          <w:color w:val="000000" w:themeColor="text1"/>
          <w:lang w:val="en-US" w:eastAsia="ko-KR"/>
        </w:rPr>
        <w:t xml:space="preserve">f </w:t>
      </w:r>
      <w:r w:rsidRPr="0016340A">
        <w:rPr>
          <w:rFonts w:ascii="Arial" w:hAnsi="Arial" w:cs="Arial"/>
          <w:color w:val="000000" w:themeColor="text1"/>
          <w:lang w:val="en-US" w:eastAsia="ko-KR"/>
        </w:rPr>
        <w:t>LP-WUS is detected, the UE starts drx-onDurationTimer in both DRX group.</w:t>
      </w:r>
    </w:p>
    <w:p w14:paraId="318157AB" w14:textId="7D7AC7B6" w:rsidR="002179C0" w:rsidRPr="0016340A" w:rsidRDefault="002179C0" w:rsidP="002179C0">
      <w:pPr>
        <w:pStyle w:val="ac"/>
        <w:numPr>
          <w:ilvl w:val="1"/>
          <w:numId w:val="13"/>
        </w:numPr>
        <w:ind w:leftChars="0"/>
        <w:rPr>
          <w:rFonts w:ascii="Arial" w:hAnsi="Arial" w:cs="Arial"/>
          <w:color w:val="000000" w:themeColor="text1"/>
          <w:lang w:val="en-US" w:eastAsia="ko-KR"/>
        </w:rPr>
      </w:pPr>
      <w:r w:rsidRPr="0016340A">
        <w:rPr>
          <w:rFonts w:ascii="Arial" w:hAnsi="Arial" w:cs="Arial"/>
          <w:color w:val="000000" w:themeColor="text1"/>
          <w:lang w:val="en-US" w:eastAsia="ko-KR"/>
        </w:rPr>
        <w:t>If LP-WUS is not detected, the UE does not start drx-onDurationTimer</w:t>
      </w:r>
      <w:r w:rsidR="008D0FF0" w:rsidRPr="008D0FF0">
        <w:rPr>
          <w:rFonts w:ascii="Arial" w:hAnsi="Arial" w:cs="Arial"/>
          <w:color w:val="000000" w:themeColor="text1"/>
          <w:lang w:val="en-US" w:eastAsia="ko-KR"/>
        </w:rPr>
        <w:t xml:space="preserve"> </w:t>
      </w:r>
      <w:r w:rsidR="008D0FF0" w:rsidRPr="0016340A">
        <w:rPr>
          <w:rFonts w:ascii="Arial" w:hAnsi="Arial" w:cs="Arial"/>
          <w:color w:val="000000" w:themeColor="text1"/>
          <w:lang w:val="en-US" w:eastAsia="ko-KR"/>
        </w:rPr>
        <w:t>in both DRX group</w:t>
      </w:r>
      <w:r w:rsidRPr="0016340A">
        <w:rPr>
          <w:rFonts w:ascii="Arial" w:hAnsi="Arial" w:cs="Arial"/>
          <w:color w:val="000000" w:themeColor="text1"/>
          <w:lang w:val="en-US" w:eastAsia="ko-KR"/>
        </w:rPr>
        <w:t>.</w:t>
      </w:r>
    </w:p>
    <w:p w14:paraId="4A0D1ACE" w14:textId="7BC5802D" w:rsidR="002179C0" w:rsidRPr="0016340A" w:rsidRDefault="002179C0" w:rsidP="002179C0">
      <w:pPr>
        <w:pStyle w:val="ac"/>
        <w:numPr>
          <w:ilvl w:val="0"/>
          <w:numId w:val="13"/>
        </w:numPr>
        <w:ind w:leftChars="0"/>
        <w:rPr>
          <w:rFonts w:ascii="Arial" w:hAnsi="Arial" w:cs="Arial"/>
          <w:color w:val="000000" w:themeColor="text1"/>
          <w:lang w:val="en-US" w:eastAsia="ko-KR"/>
        </w:rPr>
      </w:pPr>
      <w:r w:rsidRPr="0016340A">
        <w:rPr>
          <w:rFonts w:ascii="Arial" w:hAnsi="Arial" w:cs="Arial"/>
          <w:color w:val="000000" w:themeColor="text1"/>
          <w:lang w:val="en-US" w:eastAsia="ko-KR"/>
        </w:rPr>
        <w:t>If the UE cannot monitor LP-WUS (i.e. at least one DRX group is in Active time)</w:t>
      </w:r>
    </w:p>
    <w:p w14:paraId="73CA28F3" w14:textId="18D4FA1A" w:rsidR="002179C0" w:rsidRPr="0016340A" w:rsidRDefault="000B5352" w:rsidP="002179C0">
      <w:pPr>
        <w:pStyle w:val="ac"/>
        <w:numPr>
          <w:ilvl w:val="1"/>
          <w:numId w:val="13"/>
        </w:numPr>
        <w:ind w:leftChars="0"/>
        <w:rPr>
          <w:rFonts w:ascii="Arial" w:hAnsi="Arial" w:cs="Arial"/>
          <w:color w:val="000000" w:themeColor="text1"/>
          <w:lang w:val="en-US" w:eastAsia="ko-KR"/>
        </w:rPr>
      </w:pPr>
      <w:r w:rsidRPr="0016340A">
        <w:rPr>
          <w:rFonts w:ascii="Arial" w:hAnsi="Arial" w:cs="Arial"/>
          <w:color w:val="000000" w:themeColor="text1"/>
          <w:lang w:val="en-US" w:eastAsia="ko-KR"/>
        </w:rPr>
        <w:t>???</w:t>
      </w:r>
    </w:p>
    <w:p w14:paraId="0A92A0A1" w14:textId="7E0D4E88" w:rsidR="009627C4" w:rsidRDefault="004D5702">
      <w:pPr>
        <w:rPr>
          <w:rFonts w:ascii="Arial" w:hAnsi="Arial" w:cs="Arial"/>
          <w:color w:val="000000" w:themeColor="text1"/>
          <w:lang w:val="en-US" w:eastAsia="ko-KR"/>
        </w:rPr>
      </w:pPr>
      <w:r>
        <w:rPr>
          <w:rFonts w:ascii="Arial" w:hAnsi="Arial" w:cs="Arial"/>
          <w:color w:val="000000" w:themeColor="text1"/>
          <w:lang w:val="en-US" w:eastAsia="ko-KR"/>
        </w:rPr>
        <w:t xml:space="preserve">For dual DRX groups, we think that the same </w:t>
      </w:r>
      <w:r w:rsidR="00911307">
        <w:rPr>
          <w:rFonts w:ascii="Arial" w:hAnsi="Arial" w:cs="Arial"/>
          <w:color w:val="000000" w:themeColor="text1"/>
          <w:lang w:val="en-US" w:eastAsia="ko-KR"/>
        </w:rPr>
        <w:t>principle</w:t>
      </w:r>
      <w:r>
        <w:rPr>
          <w:rFonts w:ascii="Arial" w:hAnsi="Arial" w:cs="Arial"/>
          <w:color w:val="000000" w:themeColor="text1"/>
          <w:lang w:val="en-US" w:eastAsia="ko-KR"/>
        </w:rPr>
        <w:t xml:space="preserve"> </w:t>
      </w:r>
      <w:r w:rsidR="00182872">
        <w:rPr>
          <w:rFonts w:ascii="Arial" w:hAnsi="Arial" w:cs="Arial"/>
          <w:color w:val="000000" w:themeColor="text1"/>
          <w:lang w:val="en-US" w:eastAsia="ko-KR"/>
        </w:rPr>
        <w:t xml:space="preserve">as single DRX group </w:t>
      </w:r>
      <w:r>
        <w:rPr>
          <w:rFonts w:ascii="Arial" w:hAnsi="Arial" w:cs="Arial"/>
          <w:color w:val="000000" w:themeColor="text1"/>
          <w:lang w:val="en-US" w:eastAsia="ko-KR"/>
        </w:rPr>
        <w:t xml:space="preserve">can be applied easily, i.e., </w:t>
      </w:r>
      <w:r w:rsidR="002F4D31">
        <w:rPr>
          <w:rFonts w:ascii="Arial" w:hAnsi="Arial" w:cs="Arial"/>
          <w:color w:val="000000" w:themeColor="text1"/>
          <w:lang w:val="en-US" w:eastAsia="ko-KR"/>
        </w:rPr>
        <w:t>when the UE is not able to monitor LP-WUS, the UE start</w:t>
      </w:r>
      <w:r w:rsidR="00416885">
        <w:rPr>
          <w:rFonts w:ascii="Arial" w:hAnsi="Arial" w:cs="Arial"/>
          <w:color w:val="000000" w:themeColor="text1"/>
          <w:lang w:val="en-US" w:eastAsia="ko-KR"/>
        </w:rPr>
        <w:t>s</w:t>
      </w:r>
      <w:r w:rsidR="002F4D31">
        <w:rPr>
          <w:rFonts w:ascii="Arial" w:hAnsi="Arial" w:cs="Arial"/>
          <w:color w:val="000000" w:themeColor="text1"/>
          <w:lang w:val="en-US" w:eastAsia="ko-KR"/>
        </w:rPr>
        <w:t xml:space="preserve"> </w:t>
      </w:r>
      <w:r w:rsidR="00FA6CAF">
        <w:rPr>
          <w:rFonts w:ascii="Arial" w:hAnsi="Arial" w:cs="Arial"/>
          <w:color w:val="000000" w:themeColor="text1"/>
          <w:lang w:val="en-US" w:eastAsia="ko-KR"/>
        </w:rPr>
        <w:t xml:space="preserve">the next </w:t>
      </w:r>
      <w:r w:rsidR="002F4D31">
        <w:rPr>
          <w:rFonts w:ascii="Arial" w:hAnsi="Arial" w:cs="Arial"/>
          <w:color w:val="000000" w:themeColor="text1"/>
          <w:lang w:val="en-US" w:eastAsia="ko-KR"/>
        </w:rPr>
        <w:t xml:space="preserve">drx-onDurationTimer </w:t>
      </w:r>
      <w:r w:rsidR="00840509">
        <w:rPr>
          <w:rFonts w:ascii="Arial" w:hAnsi="Arial" w:cs="Arial"/>
          <w:color w:val="000000" w:themeColor="text1"/>
          <w:lang w:val="en-US" w:eastAsia="ko-KR"/>
        </w:rPr>
        <w:t>in</w:t>
      </w:r>
      <w:r w:rsidR="002F4D31">
        <w:rPr>
          <w:rFonts w:ascii="Arial" w:hAnsi="Arial" w:cs="Arial"/>
          <w:color w:val="000000" w:themeColor="text1"/>
          <w:lang w:val="en-US" w:eastAsia="ko-KR"/>
        </w:rPr>
        <w:t xml:space="preserve"> both DRX groups. </w:t>
      </w:r>
    </w:p>
    <w:p w14:paraId="632F89E2" w14:textId="5DA64862" w:rsidR="00F230F5" w:rsidRPr="00F66B9E" w:rsidRDefault="00F66B9E">
      <w:pPr>
        <w:rPr>
          <w:rFonts w:ascii="Arial" w:hAnsi="Arial" w:cs="Arial"/>
          <w:b/>
          <w:color w:val="000000" w:themeColor="text1"/>
          <w:lang w:val="en-US" w:eastAsia="ko-KR"/>
        </w:rPr>
      </w:pPr>
      <w:r w:rsidRPr="00F66B9E">
        <w:rPr>
          <w:rFonts w:ascii="Arial" w:hAnsi="Arial" w:cs="Arial"/>
          <w:b/>
          <w:color w:val="000000" w:themeColor="text1"/>
          <w:lang w:val="en-US" w:eastAsia="ko-KR"/>
        </w:rPr>
        <w:t xml:space="preserve">Proposal </w:t>
      </w:r>
      <w:r w:rsidR="001D0BE6">
        <w:rPr>
          <w:rFonts w:ascii="Arial" w:hAnsi="Arial" w:cs="Arial"/>
          <w:b/>
          <w:color w:val="000000" w:themeColor="text1"/>
          <w:lang w:val="en-US" w:eastAsia="ko-KR"/>
        </w:rPr>
        <w:t>4</w:t>
      </w:r>
      <w:r w:rsidRPr="00F66B9E">
        <w:rPr>
          <w:rFonts w:ascii="Arial" w:hAnsi="Arial" w:cs="Arial"/>
          <w:b/>
          <w:color w:val="000000" w:themeColor="text1"/>
          <w:lang w:val="en-US" w:eastAsia="ko-KR"/>
        </w:rPr>
        <w:t xml:space="preserve">. In Option 1-1, when at least one DRX </w:t>
      </w:r>
      <w:r w:rsidR="00FA6CAF">
        <w:rPr>
          <w:rFonts w:ascii="Arial" w:hAnsi="Arial" w:cs="Arial"/>
          <w:b/>
          <w:color w:val="000000" w:themeColor="text1"/>
          <w:lang w:val="en-US" w:eastAsia="ko-KR"/>
        </w:rPr>
        <w:t>group is in Active time and LP-WUS occasion is overlapped with the Active time, the UE star</w:t>
      </w:r>
      <w:r w:rsidR="00822DE7">
        <w:rPr>
          <w:rFonts w:ascii="Arial" w:hAnsi="Arial" w:cs="Arial"/>
          <w:b/>
          <w:color w:val="000000" w:themeColor="text1"/>
          <w:lang w:val="en-US" w:eastAsia="ko-KR"/>
        </w:rPr>
        <w:t xml:space="preserve">ts the next drx-onDurationTimer </w:t>
      </w:r>
      <w:r w:rsidR="00764EDC">
        <w:rPr>
          <w:rFonts w:ascii="Arial" w:hAnsi="Arial" w:cs="Arial"/>
          <w:b/>
          <w:color w:val="000000" w:themeColor="text1"/>
          <w:lang w:val="en-US" w:eastAsia="ko-KR"/>
        </w:rPr>
        <w:t>in</w:t>
      </w:r>
      <w:r w:rsidRPr="00F66B9E">
        <w:rPr>
          <w:rFonts w:ascii="Arial" w:hAnsi="Arial" w:cs="Arial"/>
          <w:b/>
          <w:color w:val="000000" w:themeColor="text1"/>
          <w:lang w:val="en-US" w:eastAsia="ko-KR"/>
        </w:rPr>
        <w:t xml:space="preserve"> both DRX groups.</w:t>
      </w:r>
    </w:p>
    <w:p w14:paraId="240CE533" w14:textId="725139C9" w:rsidR="0072620D" w:rsidRDefault="0072620D">
      <w:pPr>
        <w:rPr>
          <w:rFonts w:ascii="Arial" w:hAnsi="Arial" w:cs="Arial"/>
          <w:color w:val="000000" w:themeColor="text1"/>
          <w:lang w:val="en-US" w:eastAsia="ko-KR"/>
        </w:rPr>
      </w:pPr>
      <w:r>
        <w:rPr>
          <w:rFonts w:ascii="Arial" w:hAnsi="Arial" w:cs="Arial" w:hint="eastAsia"/>
          <w:color w:val="000000" w:themeColor="text1"/>
          <w:lang w:val="en-US" w:eastAsia="ko-KR"/>
        </w:rPr>
        <w:t xml:space="preserve">Note that </w:t>
      </w:r>
      <w:r w:rsidR="00A61459">
        <w:rPr>
          <w:rFonts w:ascii="Arial" w:hAnsi="Arial" w:cs="Arial"/>
          <w:color w:val="000000" w:themeColor="text1"/>
          <w:lang w:val="en-US" w:eastAsia="ko-KR"/>
        </w:rPr>
        <w:t xml:space="preserve">the discussion on </w:t>
      </w:r>
      <w:r>
        <w:rPr>
          <w:rFonts w:ascii="Arial" w:hAnsi="Arial" w:cs="Arial" w:hint="eastAsia"/>
          <w:color w:val="000000" w:themeColor="text1"/>
          <w:lang w:val="en-US" w:eastAsia="ko-KR"/>
        </w:rPr>
        <w:t xml:space="preserve">the UE behaviour </w:t>
      </w:r>
      <w:r w:rsidR="00A61459">
        <w:rPr>
          <w:rFonts w:ascii="Arial" w:hAnsi="Arial" w:cs="Arial"/>
          <w:color w:val="000000" w:themeColor="text1"/>
          <w:lang w:val="en-US" w:eastAsia="ko-KR"/>
        </w:rPr>
        <w:t>in</w:t>
      </w:r>
      <w:r w:rsidR="00A61459">
        <w:rPr>
          <w:rFonts w:ascii="Arial" w:hAnsi="Arial" w:cs="Arial" w:hint="eastAsia"/>
          <w:color w:val="000000" w:themeColor="text1"/>
          <w:lang w:val="en-US" w:eastAsia="ko-KR"/>
        </w:rPr>
        <w:t xml:space="preserve"> </w:t>
      </w:r>
      <w:r>
        <w:rPr>
          <w:rFonts w:ascii="Arial" w:hAnsi="Arial" w:cs="Arial" w:hint="eastAsia"/>
          <w:color w:val="000000" w:themeColor="text1"/>
          <w:lang w:val="en-US" w:eastAsia="ko-KR"/>
        </w:rPr>
        <w:t>Option 1-2 is related to potential collision case</w:t>
      </w:r>
      <w:r>
        <w:rPr>
          <w:rFonts w:ascii="Arial" w:hAnsi="Arial" w:cs="Arial"/>
          <w:color w:val="000000" w:themeColor="text1"/>
          <w:lang w:val="en-US" w:eastAsia="ko-KR"/>
        </w:rPr>
        <w:t>.</w:t>
      </w:r>
      <w:r>
        <w:rPr>
          <w:rFonts w:ascii="Arial" w:hAnsi="Arial" w:cs="Arial" w:hint="eastAsia"/>
          <w:color w:val="000000" w:themeColor="text1"/>
          <w:lang w:val="en-US" w:eastAsia="ko-KR"/>
        </w:rPr>
        <w:t xml:space="preserve"> </w:t>
      </w:r>
    </w:p>
    <w:p w14:paraId="189D6FAB" w14:textId="77777777" w:rsidR="0072620D" w:rsidRDefault="0072620D" w:rsidP="00805A30">
      <w:pPr>
        <w:rPr>
          <w:rFonts w:ascii="Arial" w:hAnsi="Arial" w:cs="Arial"/>
          <w:color w:val="000000" w:themeColor="text1"/>
          <w:lang w:val="en-US" w:eastAsia="ko-KR"/>
        </w:rPr>
      </w:pPr>
    </w:p>
    <w:p w14:paraId="20F1C730" w14:textId="7573621A" w:rsidR="00832C15" w:rsidRDefault="00805A30" w:rsidP="00805A30">
      <w:pPr>
        <w:rPr>
          <w:rFonts w:ascii="Arial" w:hAnsi="Arial" w:cs="Arial"/>
          <w:color w:val="000000" w:themeColor="text1"/>
          <w:lang w:val="en-US" w:eastAsia="ko-KR"/>
        </w:rPr>
      </w:pPr>
      <w:r>
        <w:rPr>
          <w:rFonts w:ascii="Arial" w:hAnsi="Arial" w:cs="Arial"/>
          <w:color w:val="000000" w:themeColor="text1"/>
          <w:lang w:val="en-US" w:eastAsia="ko-KR"/>
        </w:rPr>
        <w:t xml:space="preserve">The </w:t>
      </w:r>
      <w:r w:rsidR="0072620D">
        <w:rPr>
          <w:rFonts w:ascii="Arial" w:hAnsi="Arial" w:cs="Arial"/>
          <w:color w:val="000000" w:themeColor="text1"/>
          <w:lang w:val="en-US" w:eastAsia="ko-KR"/>
        </w:rPr>
        <w:t>other</w:t>
      </w:r>
      <w:r>
        <w:rPr>
          <w:rFonts w:ascii="Arial" w:hAnsi="Arial" w:cs="Arial"/>
          <w:color w:val="000000" w:themeColor="text1"/>
          <w:lang w:val="en-US" w:eastAsia="ko-KR"/>
        </w:rPr>
        <w:t xml:space="preserve"> scope in [1] is the UE operati</w:t>
      </w:r>
      <w:r w:rsidR="00832C15">
        <w:rPr>
          <w:rFonts w:ascii="Arial" w:hAnsi="Arial" w:cs="Arial"/>
          <w:color w:val="000000" w:themeColor="text1"/>
          <w:lang w:val="en-US" w:eastAsia="ko-KR"/>
        </w:rPr>
        <w:t>on for potential collision case, and there is some agreement in RAN2#129bis and RAN1#121.</w:t>
      </w:r>
    </w:p>
    <w:tbl>
      <w:tblPr>
        <w:tblStyle w:val="ab"/>
        <w:tblW w:w="0" w:type="auto"/>
        <w:tblLook w:val="04A0" w:firstRow="1" w:lastRow="0" w:firstColumn="1" w:lastColumn="0" w:noHBand="0" w:noVBand="1"/>
      </w:tblPr>
      <w:tblGrid>
        <w:gridCol w:w="9631"/>
      </w:tblGrid>
      <w:tr w:rsidR="00832C15" w14:paraId="413D5904" w14:textId="77777777" w:rsidTr="00832C15">
        <w:tc>
          <w:tcPr>
            <w:tcW w:w="9631" w:type="dxa"/>
          </w:tcPr>
          <w:p w14:paraId="491CB89E" w14:textId="38F5CE04" w:rsidR="00832C15" w:rsidRDefault="00832C15" w:rsidP="00805A30">
            <w:pPr>
              <w:rPr>
                <w:rFonts w:ascii="Arial" w:hAnsi="Arial" w:cs="Arial"/>
                <w:color w:val="000000" w:themeColor="text1"/>
                <w:lang w:val="en-US" w:eastAsia="ko-KR"/>
              </w:rPr>
            </w:pPr>
            <w:r>
              <w:rPr>
                <w:rFonts w:ascii="Arial" w:hAnsi="Arial" w:cs="Arial" w:hint="eastAsia"/>
                <w:color w:val="000000" w:themeColor="text1"/>
                <w:lang w:val="en-US" w:eastAsia="ko-KR"/>
              </w:rPr>
              <w:t>[RAN2#129bis]</w:t>
            </w:r>
          </w:p>
          <w:p w14:paraId="7637441F" w14:textId="345BE218" w:rsidR="00832C15" w:rsidRPr="00832C15" w:rsidRDefault="002F4660" w:rsidP="002F4660">
            <w:pPr>
              <w:pStyle w:val="Agreement"/>
              <w:tabs>
                <w:tab w:val="clear" w:pos="760"/>
                <w:tab w:val="left" w:pos="1636"/>
              </w:tabs>
              <w:spacing w:line="240" w:lineRule="auto"/>
              <w:ind w:left="1636"/>
              <w:rPr>
                <w:rFonts w:cs="Arial"/>
                <w:color w:val="000000" w:themeColor="text1"/>
                <w:lang w:val="en-US" w:eastAsia="ko-KR"/>
              </w:rPr>
            </w:pPr>
            <w:r w:rsidRPr="003F47AD">
              <w:rPr>
                <w:rFonts w:eastAsia="SimSun"/>
                <w:lang w:eastAsia="zh-CN"/>
              </w:rPr>
              <w:t>W</w:t>
            </w:r>
            <w:r w:rsidRPr="003F47AD">
              <w:rPr>
                <w:rFonts w:eastAsia="SimSun" w:hint="eastAsia"/>
                <w:lang w:eastAsia="zh-CN"/>
              </w:rPr>
              <w:t xml:space="preserve">orking </w:t>
            </w:r>
            <w:r w:rsidRPr="003F47AD">
              <w:rPr>
                <w:rFonts w:eastAsia="SimSun"/>
                <w:lang w:eastAsia="zh-CN"/>
              </w:rPr>
              <w:t>assumption</w:t>
            </w:r>
            <w:r w:rsidRPr="003F47AD">
              <w:rPr>
                <w:rFonts w:eastAsia="SimSun" w:hint="eastAsia"/>
                <w:lang w:eastAsia="zh-CN"/>
              </w:rPr>
              <w:t xml:space="preserve"> for the case of potential collision (if any): </w:t>
            </w:r>
            <w:r w:rsidRPr="003F47AD">
              <w:rPr>
                <w:lang w:eastAsia="zh-CN"/>
              </w:rPr>
              <w:t xml:space="preserve">In Option 1-1, when the UE is </w:t>
            </w:r>
            <w:r w:rsidRPr="005D225A">
              <w:rPr>
                <w:lang w:eastAsia="zh-CN"/>
              </w:rPr>
              <w:t>not able to monitor the LP-WUS occasion</w:t>
            </w:r>
            <w:r w:rsidRPr="005D225A">
              <w:rPr>
                <w:rFonts w:eastAsia="SimSun" w:hint="eastAsia"/>
                <w:lang w:eastAsia="zh-CN"/>
              </w:rPr>
              <w:t xml:space="preserve">(s) </w:t>
            </w:r>
            <w:r w:rsidRPr="005D225A">
              <w:rPr>
                <w:lang w:eastAsia="zh-CN"/>
              </w:rPr>
              <w:t>the UE should start the drx-OnDurationTimer (as if LP-WUS was detected). FFS for Option 1-2.</w:t>
            </w:r>
          </w:p>
        </w:tc>
      </w:tr>
      <w:tr w:rsidR="00832C15" w14:paraId="57320AD5" w14:textId="77777777" w:rsidTr="00832C15">
        <w:tc>
          <w:tcPr>
            <w:tcW w:w="9631" w:type="dxa"/>
          </w:tcPr>
          <w:p w14:paraId="4E3F00AA" w14:textId="2651E46B" w:rsidR="00832C15" w:rsidRDefault="00832C15" w:rsidP="00805A30">
            <w:pPr>
              <w:rPr>
                <w:rFonts w:ascii="Arial" w:hAnsi="Arial" w:cs="Arial"/>
                <w:color w:val="000000" w:themeColor="text1"/>
                <w:lang w:eastAsia="ko-KR"/>
              </w:rPr>
            </w:pPr>
            <w:r>
              <w:rPr>
                <w:rFonts w:ascii="Arial" w:hAnsi="Arial" w:cs="Arial" w:hint="eastAsia"/>
                <w:color w:val="000000" w:themeColor="text1"/>
                <w:lang w:eastAsia="ko-KR"/>
              </w:rPr>
              <w:t>[RAN1#121]</w:t>
            </w:r>
          </w:p>
          <w:p w14:paraId="1E0B01ED" w14:textId="77777777" w:rsidR="00832C15" w:rsidRPr="00832C15" w:rsidRDefault="00832C15" w:rsidP="00832C15">
            <w:pPr>
              <w:spacing w:after="0" w:line="240" w:lineRule="auto"/>
              <w:rPr>
                <w:rFonts w:eastAsia="Microsoft YaHei"/>
                <w:b/>
                <w:bCs/>
                <w:iCs/>
                <w:lang w:eastAsia="zh-CN"/>
              </w:rPr>
            </w:pPr>
            <w:r w:rsidRPr="00832C15">
              <w:rPr>
                <w:rFonts w:eastAsia="Microsoft YaHei"/>
                <w:b/>
                <w:bCs/>
                <w:iCs/>
                <w:highlight w:val="green"/>
                <w:lang w:eastAsia="zh-CN"/>
              </w:rPr>
              <w:t>Agreement</w:t>
            </w:r>
          </w:p>
          <w:p w14:paraId="698CBCC0" w14:textId="5959C0E6" w:rsidR="00832C15" w:rsidRPr="00832C15" w:rsidRDefault="00832C15" w:rsidP="00780C05">
            <w:pPr>
              <w:spacing w:after="0" w:line="240" w:lineRule="auto"/>
              <w:contextualSpacing/>
              <w:jc w:val="both"/>
              <w:rPr>
                <w:rFonts w:ascii="Arial" w:hAnsi="Arial" w:cs="Arial"/>
                <w:color w:val="000000" w:themeColor="text1"/>
                <w:lang w:val="en-US" w:eastAsia="ko-KR"/>
              </w:rPr>
            </w:pPr>
            <w:r w:rsidRPr="00832C15">
              <w:rPr>
                <w:rFonts w:ascii="Times" w:hAnsi="Times"/>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832C15">
              <w:rPr>
                <w:rFonts w:ascii="Times" w:hAnsi="Times" w:hint="eastAsia"/>
                <w:sz w:val="21"/>
                <w:szCs w:val="21"/>
                <w:lang w:val="en-US"/>
              </w:rPr>
              <w:t>.</w:t>
            </w:r>
          </w:p>
        </w:tc>
      </w:tr>
    </w:tbl>
    <w:p w14:paraId="4A62C919" w14:textId="7673439E" w:rsidR="00832C15" w:rsidRDefault="00832C15" w:rsidP="00805A30">
      <w:pPr>
        <w:rPr>
          <w:rFonts w:ascii="Arial" w:hAnsi="Arial" w:cs="Arial"/>
          <w:color w:val="000000" w:themeColor="text1"/>
          <w:lang w:val="en-US" w:eastAsia="ko-KR"/>
        </w:rPr>
      </w:pPr>
    </w:p>
    <w:p w14:paraId="6847079D" w14:textId="1DFB52CD" w:rsidR="00805A30" w:rsidRPr="00B16C89" w:rsidRDefault="00EB1B79">
      <w:pPr>
        <w:rPr>
          <w:rFonts w:ascii="Arial" w:hAnsi="Arial" w:cs="Arial"/>
          <w:color w:val="000000" w:themeColor="text1"/>
          <w:lang w:val="en-US" w:eastAsia="ko-KR"/>
        </w:rPr>
      </w:pPr>
      <w:r>
        <w:rPr>
          <w:rFonts w:ascii="Arial" w:hAnsi="Arial" w:cs="Arial"/>
          <w:color w:val="000000" w:themeColor="text1"/>
          <w:lang w:val="en-US" w:eastAsia="ko-KR"/>
        </w:rPr>
        <w:t>In [1], f</w:t>
      </w:r>
      <w:r w:rsidR="0072620D">
        <w:rPr>
          <w:rFonts w:ascii="Arial" w:hAnsi="Arial" w:cs="Arial"/>
          <w:color w:val="000000" w:themeColor="text1"/>
          <w:lang w:val="en-US" w:eastAsia="ko-KR"/>
        </w:rPr>
        <w:t xml:space="preserve">or Option 1-1, </w:t>
      </w:r>
      <w:r>
        <w:rPr>
          <w:rFonts w:ascii="Arial" w:hAnsi="Arial" w:cs="Arial"/>
          <w:color w:val="000000" w:themeColor="text1"/>
          <w:lang w:val="en-US" w:eastAsia="ko-KR"/>
        </w:rPr>
        <w:t>all companies agree to c</w:t>
      </w:r>
      <w:r w:rsidR="00157F0F">
        <w:rPr>
          <w:rFonts w:ascii="Arial" w:hAnsi="Arial" w:cs="Arial"/>
          <w:color w:val="000000" w:themeColor="text1"/>
          <w:lang w:val="en-US" w:eastAsia="ko-KR"/>
        </w:rPr>
        <w:t xml:space="preserve">onfirm above WA and </w:t>
      </w:r>
      <w:r w:rsidR="00F17932">
        <w:rPr>
          <w:rFonts w:ascii="Arial" w:hAnsi="Arial" w:cs="Arial"/>
          <w:color w:val="000000" w:themeColor="text1"/>
          <w:lang w:val="en-US" w:eastAsia="ko-KR"/>
        </w:rPr>
        <w:t xml:space="preserve">we think that </w:t>
      </w:r>
      <w:r w:rsidR="00157F0F">
        <w:rPr>
          <w:rFonts w:ascii="Arial" w:hAnsi="Arial" w:cs="Arial"/>
          <w:color w:val="000000" w:themeColor="text1"/>
          <w:lang w:val="en-US" w:eastAsia="ko-KR"/>
        </w:rPr>
        <w:t>there is no issue on Option 1-1.</w:t>
      </w:r>
    </w:p>
    <w:p w14:paraId="4DC26574" w14:textId="1BC213AB" w:rsidR="00D02BC0" w:rsidRDefault="00EB1B79" w:rsidP="00D02BC0">
      <w:pPr>
        <w:rPr>
          <w:rFonts w:ascii="Arial" w:hAnsi="Arial" w:cs="Arial"/>
          <w:color w:val="000000" w:themeColor="text1"/>
          <w:lang w:val="en-US" w:eastAsia="ko-KR"/>
        </w:rPr>
      </w:pPr>
      <w:r>
        <w:rPr>
          <w:rFonts w:ascii="Arial" w:hAnsi="Arial" w:cs="Arial"/>
          <w:color w:val="000000" w:themeColor="text1"/>
          <w:lang w:val="en-US" w:eastAsia="ko-KR"/>
        </w:rPr>
        <w:t>However, f</w:t>
      </w:r>
      <w:r w:rsidR="008C3D33">
        <w:rPr>
          <w:rFonts w:ascii="Arial" w:hAnsi="Arial" w:cs="Arial" w:hint="eastAsia"/>
          <w:color w:val="000000" w:themeColor="text1"/>
          <w:lang w:val="en-US" w:eastAsia="ko-KR"/>
        </w:rPr>
        <w:t xml:space="preserve">or Option 1-2, </w:t>
      </w:r>
      <w:r w:rsidR="00496175">
        <w:rPr>
          <w:rFonts w:ascii="Arial" w:hAnsi="Arial" w:cs="Arial"/>
          <w:color w:val="000000" w:themeColor="text1"/>
          <w:lang w:val="en-US" w:eastAsia="ko-KR"/>
        </w:rPr>
        <w:t>companies’ views were diverse on whether to start lpwus-PDCCHMonitoringTimer</w:t>
      </w:r>
      <w:r w:rsidR="00D02BC0">
        <w:rPr>
          <w:rFonts w:ascii="Arial" w:hAnsi="Arial" w:cs="Arial"/>
          <w:color w:val="000000" w:themeColor="text1"/>
          <w:lang w:val="en-US" w:eastAsia="ko-KR"/>
        </w:rPr>
        <w:t xml:space="preserve">. Some companies thought that </w:t>
      </w:r>
      <w:r w:rsidR="0026235F" w:rsidRPr="00D02BC0">
        <w:rPr>
          <w:rFonts w:ascii="Arial" w:hAnsi="Arial" w:cs="Arial"/>
          <w:color w:val="000000" w:themeColor="text1"/>
          <w:lang w:val="en-US" w:eastAsia="ko-KR"/>
        </w:rPr>
        <w:t>lpwus-PDCCHMonitoringTimer</w:t>
      </w:r>
      <w:r w:rsidR="0026235F">
        <w:rPr>
          <w:rFonts w:ascii="Arial" w:hAnsi="Arial" w:cs="Arial"/>
          <w:color w:val="000000" w:themeColor="text1"/>
          <w:lang w:val="en-US" w:eastAsia="ko-KR"/>
        </w:rPr>
        <w:t xml:space="preserve"> should be started to avoid scheduling delay as in Option 1-1 because </w:t>
      </w:r>
      <w:r w:rsidR="00D02BC0" w:rsidRPr="00D02BC0">
        <w:rPr>
          <w:rFonts w:ascii="Arial" w:hAnsi="Arial" w:cs="Arial"/>
          <w:color w:val="000000" w:themeColor="text1"/>
          <w:lang w:val="en-US" w:eastAsia="ko-KR"/>
        </w:rPr>
        <w:t xml:space="preserve">lpwus-PDCCHMonitoringTimer </w:t>
      </w:r>
      <w:r w:rsidR="0025410B">
        <w:rPr>
          <w:rFonts w:ascii="Arial" w:hAnsi="Arial" w:cs="Arial"/>
          <w:color w:val="000000" w:themeColor="text1"/>
          <w:lang w:val="en-US" w:eastAsia="ko-KR"/>
        </w:rPr>
        <w:t>would be</w:t>
      </w:r>
      <w:r w:rsidR="0025410B" w:rsidRPr="00D02BC0">
        <w:rPr>
          <w:rFonts w:ascii="Arial" w:hAnsi="Arial" w:cs="Arial"/>
          <w:color w:val="000000" w:themeColor="text1"/>
          <w:lang w:val="en-US" w:eastAsia="ko-KR"/>
        </w:rPr>
        <w:t xml:space="preserve"> </w:t>
      </w:r>
      <w:r w:rsidR="00D02BC0" w:rsidRPr="00D02BC0">
        <w:rPr>
          <w:rFonts w:ascii="Arial" w:hAnsi="Arial" w:cs="Arial"/>
          <w:color w:val="000000" w:themeColor="text1"/>
          <w:lang w:val="en-US" w:eastAsia="ko-KR"/>
        </w:rPr>
        <w:t xml:space="preserve">shorter than </w:t>
      </w:r>
      <w:r w:rsidR="00D02BC0">
        <w:rPr>
          <w:rFonts w:ascii="Arial" w:hAnsi="Arial" w:cs="Arial"/>
          <w:color w:val="000000" w:themeColor="text1"/>
          <w:lang w:val="en-US" w:eastAsia="ko-KR"/>
        </w:rPr>
        <w:t xml:space="preserve">the periodicity of </w:t>
      </w:r>
      <w:r w:rsidR="00D02BC0" w:rsidRPr="00D02BC0">
        <w:rPr>
          <w:rFonts w:ascii="Arial" w:hAnsi="Arial" w:cs="Arial"/>
          <w:color w:val="000000" w:themeColor="text1"/>
          <w:lang w:val="en-US" w:eastAsia="ko-KR"/>
        </w:rPr>
        <w:t>LP-WUS</w:t>
      </w:r>
      <w:r w:rsidR="00D02BC0">
        <w:rPr>
          <w:rFonts w:ascii="Arial" w:hAnsi="Arial" w:cs="Arial"/>
          <w:color w:val="000000" w:themeColor="text1"/>
          <w:lang w:val="en-US" w:eastAsia="ko-KR"/>
        </w:rPr>
        <w:t xml:space="preserve"> occasion</w:t>
      </w:r>
      <w:r w:rsidR="0026235F">
        <w:rPr>
          <w:rFonts w:ascii="Arial" w:hAnsi="Arial" w:cs="Arial"/>
          <w:color w:val="000000" w:themeColor="text1"/>
          <w:lang w:val="en-US" w:eastAsia="ko-KR"/>
        </w:rPr>
        <w:t>.</w:t>
      </w:r>
      <w:r w:rsidR="00D02BC0">
        <w:rPr>
          <w:rFonts w:ascii="Arial" w:hAnsi="Arial" w:cs="Arial"/>
          <w:color w:val="000000" w:themeColor="text1"/>
          <w:lang w:val="en-US" w:eastAsia="ko-KR"/>
        </w:rPr>
        <w:t xml:space="preserve"> The other companies thought that </w:t>
      </w:r>
      <w:r w:rsidR="0026235F" w:rsidRPr="00D02BC0">
        <w:rPr>
          <w:rFonts w:ascii="Arial" w:hAnsi="Arial" w:cs="Arial"/>
          <w:color w:val="000000" w:themeColor="text1"/>
          <w:lang w:val="en-US" w:eastAsia="ko-KR"/>
        </w:rPr>
        <w:t>lpwus-PDCCHMonitoringTimer</w:t>
      </w:r>
      <w:r w:rsidR="0026235F">
        <w:rPr>
          <w:rFonts w:ascii="Arial" w:hAnsi="Arial" w:cs="Arial"/>
          <w:color w:val="000000" w:themeColor="text1"/>
          <w:lang w:val="en-US" w:eastAsia="ko-KR"/>
        </w:rPr>
        <w:t xml:space="preserve"> should not be started because</w:t>
      </w:r>
      <w:r w:rsidR="0026235F" w:rsidRPr="0026235F">
        <w:rPr>
          <w:rFonts w:ascii="Arial" w:hAnsi="Arial" w:cs="Arial"/>
          <w:color w:val="000000" w:themeColor="text1"/>
          <w:lang w:val="en-US" w:eastAsia="ko-KR"/>
        </w:rPr>
        <w:t xml:space="preserve"> </w:t>
      </w:r>
      <w:r w:rsidR="0026235F">
        <w:rPr>
          <w:rFonts w:ascii="Arial" w:hAnsi="Arial" w:cs="Arial"/>
          <w:color w:val="000000" w:themeColor="text1"/>
          <w:lang w:val="en-US" w:eastAsia="ko-KR"/>
        </w:rPr>
        <w:t xml:space="preserve">the periodicity of </w:t>
      </w:r>
      <w:r w:rsidR="0026235F" w:rsidRPr="00D02BC0">
        <w:rPr>
          <w:rFonts w:ascii="Arial" w:hAnsi="Arial" w:cs="Arial"/>
          <w:color w:val="000000" w:themeColor="text1"/>
          <w:lang w:val="en-US" w:eastAsia="ko-KR"/>
        </w:rPr>
        <w:t>LP-WUS</w:t>
      </w:r>
      <w:r w:rsidR="0026235F">
        <w:rPr>
          <w:rFonts w:ascii="Arial" w:hAnsi="Arial" w:cs="Arial"/>
          <w:color w:val="000000" w:themeColor="text1"/>
          <w:lang w:val="en-US" w:eastAsia="ko-KR"/>
        </w:rPr>
        <w:t xml:space="preserve"> occasion can be shorter than </w:t>
      </w:r>
      <w:r w:rsidR="00D02BC0" w:rsidRPr="00D02BC0">
        <w:rPr>
          <w:rFonts w:ascii="Arial" w:hAnsi="Arial" w:cs="Arial"/>
          <w:color w:val="000000" w:themeColor="text1"/>
          <w:lang w:val="en-US" w:eastAsia="ko-KR"/>
        </w:rPr>
        <w:t>lpwus-PDCCHMonitoringTimer</w:t>
      </w:r>
      <w:r w:rsidR="00A144E2">
        <w:rPr>
          <w:rFonts w:ascii="Arial" w:hAnsi="Arial" w:cs="Arial"/>
          <w:color w:val="000000" w:themeColor="text1"/>
          <w:lang w:val="en-US" w:eastAsia="ko-KR"/>
        </w:rPr>
        <w:t xml:space="preserve">, </w:t>
      </w:r>
      <w:r w:rsidR="006222ED">
        <w:rPr>
          <w:rFonts w:ascii="Arial" w:hAnsi="Arial" w:cs="Arial"/>
          <w:color w:val="000000" w:themeColor="text1"/>
          <w:lang w:val="en-US" w:eastAsia="ko-KR"/>
        </w:rPr>
        <w:t xml:space="preserve">so if </w:t>
      </w:r>
      <w:r w:rsidR="006222ED" w:rsidRPr="00D02BC0">
        <w:rPr>
          <w:rFonts w:ascii="Arial" w:hAnsi="Arial" w:cs="Arial"/>
          <w:color w:val="000000" w:themeColor="text1"/>
          <w:lang w:val="en-US" w:eastAsia="ko-KR"/>
        </w:rPr>
        <w:t>lpwus-PDCCHMonitoringTimer</w:t>
      </w:r>
      <w:r w:rsidR="006222ED">
        <w:rPr>
          <w:rFonts w:ascii="Arial" w:hAnsi="Arial" w:cs="Arial"/>
          <w:color w:val="000000" w:themeColor="text1"/>
          <w:lang w:val="en-US" w:eastAsia="ko-KR"/>
        </w:rPr>
        <w:t xml:space="preserve"> is started, MR </w:t>
      </w:r>
      <w:r w:rsidR="0025410B">
        <w:rPr>
          <w:rFonts w:ascii="Arial" w:hAnsi="Arial" w:cs="Arial"/>
          <w:color w:val="000000" w:themeColor="text1"/>
          <w:lang w:val="en-US" w:eastAsia="ko-KR"/>
        </w:rPr>
        <w:t xml:space="preserve">would </w:t>
      </w:r>
      <w:r w:rsidR="006222ED">
        <w:rPr>
          <w:rFonts w:ascii="Arial" w:hAnsi="Arial" w:cs="Arial"/>
          <w:color w:val="000000" w:themeColor="text1"/>
          <w:lang w:val="en-US" w:eastAsia="ko-KR"/>
        </w:rPr>
        <w:t xml:space="preserve">be always </w:t>
      </w:r>
      <w:r w:rsidR="0005498E">
        <w:rPr>
          <w:rFonts w:ascii="Arial" w:hAnsi="Arial" w:cs="Arial"/>
          <w:color w:val="000000" w:themeColor="text1"/>
          <w:lang w:val="en-US" w:eastAsia="ko-KR"/>
        </w:rPr>
        <w:t>waked up.</w:t>
      </w:r>
    </w:p>
    <w:p w14:paraId="34780BDD" w14:textId="6043E909" w:rsidR="008C3D33" w:rsidRDefault="0005498E">
      <w:pPr>
        <w:rPr>
          <w:rFonts w:ascii="Arial" w:hAnsi="Arial" w:cs="Arial"/>
          <w:color w:val="000000" w:themeColor="text1"/>
          <w:lang w:val="en-US" w:eastAsia="ko-KR"/>
        </w:rPr>
      </w:pPr>
      <w:r>
        <w:rPr>
          <w:rFonts w:ascii="Arial" w:hAnsi="Arial" w:cs="Arial"/>
          <w:color w:val="000000" w:themeColor="text1"/>
          <w:lang w:val="en-US" w:eastAsia="ko-KR"/>
        </w:rPr>
        <w:t xml:space="preserve">Based on this discussion, </w:t>
      </w:r>
      <w:r w:rsidR="000D59E4">
        <w:rPr>
          <w:rFonts w:ascii="Arial" w:hAnsi="Arial" w:cs="Arial"/>
          <w:color w:val="000000" w:themeColor="text1"/>
          <w:lang w:val="en-US" w:eastAsia="ko-KR"/>
        </w:rPr>
        <w:t>rapporteur suggested the compromised solution.</w:t>
      </w:r>
      <w:r w:rsidR="00D02BC0">
        <w:rPr>
          <w:rFonts w:ascii="Arial" w:hAnsi="Arial" w:cs="Arial"/>
          <w:color w:val="000000" w:themeColor="text1"/>
          <w:lang w:val="en-US" w:eastAsia="ko-KR"/>
        </w:rPr>
        <w:t xml:space="preserve"> </w:t>
      </w:r>
    </w:p>
    <w:p w14:paraId="12B06DEB" w14:textId="407E0869" w:rsidR="0027154B" w:rsidRPr="0027154B" w:rsidRDefault="0027154B" w:rsidP="0027154B">
      <w:pPr>
        <w:pStyle w:val="ac"/>
        <w:numPr>
          <w:ilvl w:val="0"/>
          <w:numId w:val="13"/>
        </w:numPr>
        <w:ind w:leftChars="0"/>
        <w:rPr>
          <w:rFonts w:ascii="Arial" w:hAnsi="Arial" w:cs="Arial"/>
          <w:color w:val="000000" w:themeColor="text1"/>
          <w:lang w:val="en-US" w:eastAsia="ko-KR"/>
        </w:rPr>
      </w:pPr>
      <w:r w:rsidRPr="0027154B">
        <w:rPr>
          <w:rFonts w:ascii="Arial" w:hAnsi="Arial" w:cs="Arial"/>
          <w:color w:val="000000" w:themeColor="text1"/>
          <w:lang w:val="en-US" w:eastAsia="ko-KR"/>
        </w:rPr>
        <w:t>Proposal 6: For Option 1-2, NW configures UE whether to start the lpwus-PDCCHMonitoringTimer in collision cases, i.e. when the UE is not able to monitor the LP-WUS occasion(s).</w:t>
      </w:r>
    </w:p>
    <w:p w14:paraId="08E6B867" w14:textId="7F7955CB" w:rsidR="00C848DF" w:rsidRDefault="00C848DF" w:rsidP="0084162F">
      <w:pPr>
        <w:rPr>
          <w:rFonts w:ascii="Arial" w:hAnsi="Arial" w:cs="Arial"/>
          <w:color w:val="000000" w:themeColor="text1"/>
          <w:lang w:val="en-US" w:eastAsia="ko-KR"/>
        </w:rPr>
      </w:pPr>
      <w:r>
        <w:rPr>
          <w:rFonts w:ascii="Arial" w:hAnsi="Arial" w:cs="Arial" w:hint="eastAsia"/>
          <w:color w:val="000000" w:themeColor="text1"/>
          <w:lang w:val="en-US" w:eastAsia="ko-KR"/>
        </w:rPr>
        <w:t xml:space="preserve">We think that the compromised solution is </w:t>
      </w:r>
      <w:r>
        <w:rPr>
          <w:rFonts w:ascii="Arial" w:hAnsi="Arial" w:cs="Arial"/>
          <w:color w:val="000000" w:themeColor="text1"/>
          <w:lang w:val="en-US" w:eastAsia="ko-KR"/>
        </w:rPr>
        <w:t xml:space="preserve">reasonable, which provide the flexibility to </w:t>
      </w:r>
      <w:r w:rsidR="009C1D51">
        <w:rPr>
          <w:rFonts w:ascii="Arial" w:hAnsi="Arial" w:cs="Arial"/>
          <w:color w:val="000000" w:themeColor="text1"/>
          <w:lang w:val="en-US" w:eastAsia="ko-KR"/>
        </w:rPr>
        <w:t xml:space="preserve">the network </w:t>
      </w:r>
      <w:r w:rsidR="009415B3">
        <w:rPr>
          <w:rFonts w:ascii="Arial" w:hAnsi="Arial" w:cs="Arial"/>
          <w:color w:val="000000" w:themeColor="text1"/>
          <w:lang w:val="en-US" w:eastAsia="ko-KR"/>
        </w:rPr>
        <w:t xml:space="preserve">to control </w:t>
      </w:r>
      <w:r w:rsidRPr="0027154B">
        <w:rPr>
          <w:rFonts w:ascii="Arial" w:hAnsi="Arial" w:cs="Arial"/>
          <w:color w:val="000000" w:themeColor="text1"/>
          <w:lang w:val="en-US" w:eastAsia="ko-KR"/>
        </w:rPr>
        <w:t xml:space="preserve">lpwus-PDCCHMonitoringTimer </w:t>
      </w:r>
      <w:r>
        <w:rPr>
          <w:rFonts w:ascii="Arial" w:hAnsi="Arial" w:cs="Arial"/>
          <w:color w:val="000000" w:themeColor="text1"/>
          <w:lang w:val="en-US" w:eastAsia="ko-KR"/>
        </w:rPr>
        <w:t>and the periodicity of LP-WUS occasion.</w:t>
      </w:r>
    </w:p>
    <w:p w14:paraId="3B2763BD" w14:textId="4F33BA5B" w:rsidR="00C848DF" w:rsidRPr="00441644" w:rsidRDefault="00441644" w:rsidP="0084162F">
      <w:pPr>
        <w:rPr>
          <w:rFonts w:ascii="Arial" w:hAnsi="Arial" w:cs="Arial"/>
          <w:b/>
          <w:color w:val="000000" w:themeColor="text1"/>
          <w:lang w:val="en-US" w:eastAsia="ko-KR"/>
        </w:rPr>
      </w:pPr>
      <w:r w:rsidRPr="00441644">
        <w:rPr>
          <w:rFonts w:ascii="Arial" w:hAnsi="Arial" w:cs="Arial" w:hint="eastAsia"/>
          <w:b/>
          <w:color w:val="000000" w:themeColor="text1"/>
          <w:lang w:val="en-US" w:eastAsia="ko-KR"/>
        </w:rPr>
        <w:t xml:space="preserve">Proposal </w:t>
      </w:r>
      <w:r w:rsidR="001D0BE6">
        <w:rPr>
          <w:rFonts w:ascii="Arial" w:hAnsi="Arial" w:cs="Arial"/>
          <w:b/>
          <w:color w:val="000000" w:themeColor="text1"/>
          <w:lang w:val="en-US" w:eastAsia="ko-KR"/>
        </w:rPr>
        <w:t>5</w:t>
      </w:r>
      <w:r w:rsidRPr="00441644">
        <w:rPr>
          <w:rFonts w:ascii="Arial" w:hAnsi="Arial" w:cs="Arial" w:hint="eastAsia"/>
          <w:b/>
          <w:color w:val="000000" w:themeColor="text1"/>
          <w:lang w:val="en-US" w:eastAsia="ko-KR"/>
        </w:rPr>
        <w:t xml:space="preserve">. For Option 1-2, </w:t>
      </w:r>
      <w:r w:rsidRPr="00441644">
        <w:rPr>
          <w:rFonts w:ascii="Arial" w:hAnsi="Arial" w:cs="Arial"/>
          <w:b/>
          <w:color w:val="000000" w:themeColor="text1"/>
          <w:lang w:val="en-US" w:eastAsia="ko-KR"/>
        </w:rPr>
        <w:t>NW configures UE whether to start the lpwus-PDCCHMonitoringTimer in collision cases</w:t>
      </w:r>
      <w:r>
        <w:rPr>
          <w:rFonts w:ascii="Arial" w:hAnsi="Arial" w:cs="Arial"/>
          <w:b/>
          <w:color w:val="000000" w:themeColor="text1"/>
          <w:lang w:val="en-US" w:eastAsia="ko-KR"/>
        </w:rPr>
        <w:t>.</w:t>
      </w:r>
    </w:p>
    <w:p w14:paraId="234158B2" w14:textId="77777777" w:rsidR="004379FA" w:rsidRDefault="004379FA" w:rsidP="0084162F">
      <w:pPr>
        <w:rPr>
          <w:rFonts w:ascii="Arial" w:hAnsi="Arial" w:cs="Arial"/>
          <w:color w:val="000000" w:themeColor="text1"/>
          <w:lang w:val="en-US" w:eastAsia="ko-KR"/>
        </w:rPr>
      </w:pPr>
    </w:p>
    <w:p w14:paraId="3FC7CF0B" w14:textId="6CDD424E" w:rsidR="000D59E4" w:rsidRDefault="00AE477D" w:rsidP="0084162F">
      <w:pPr>
        <w:rPr>
          <w:rFonts w:ascii="Arial" w:hAnsi="Arial" w:cs="Arial"/>
          <w:color w:val="000000" w:themeColor="text1"/>
          <w:lang w:val="en-US" w:eastAsia="ko-KR"/>
        </w:rPr>
      </w:pPr>
      <w:r>
        <w:rPr>
          <w:rFonts w:ascii="Arial" w:hAnsi="Arial" w:cs="Arial"/>
          <w:color w:val="000000" w:themeColor="text1"/>
          <w:lang w:val="en-US" w:eastAsia="ko-KR"/>
        </w:rPr>
        <w:t>I</w:t>
      </w:r>
      <w:r w:rsidR="00AF3C99">
        <w:rPr>
          <w:rFonts w:ascii="Arial" w:hAnsi="Arial" w:cs="Arial" w:hint="eastAsia"/>
          <w:color w:val="000000" w:themeColor="text1"/>
          <w:lang w:val="en-US" w:eastAsia="ko-KR"/>
        </w:rPr>
        <w:t xml:space="preserve">f </w:t>
      </w:r>
      <w:r w:rsidR="00AF3C99">
        <w:rPr>
          <w:rFonts w:ascii="Arial" w:hAnsi="Arial" w:cs="Arial"/>
          <w:color w:val="000000" w:themeColor="text1"/>
          <w:lang w:val="en-US" w:eastAsia="ko-KR"/>
        </w:rPr>
        <w:t>RAN2 goes with the compromised solution,</w:t>
      </w:r>
      <w:r w:rsidR="009F636D">
        <w:rPr>
          <w:rFonts w:ascii="Arial" w:hAnsi="Arial" w:cs="Arial"/>
          <w:color w:val="000000" w:themeColor="text1"/>
          <w:lang w:val="en-US" w:eastAsia="ko-KR"/>
        </w:rPr>
        <w:t xml:space="preserve"> </w:t>
      </w:r>
      <w:r w:rsidR="00AF3C99">
        <w:rPr>
          <w:rFonts w:ascii="Arial" w:hAnsi="Arial" w:cs="Arial"/>
          <w:color w:val="000000" w:themeColor="text1"/>
          <w:lang w:val="en-US" w:eastAsia="ko-KR"/>
        </w:rPr>
        <w:t xml:space="preserve">the UE behaviour </w:t>
      </w:r>
      <w:r w:rsidR="009F636D">
        <w:rPr>
          <w:rFonts w:ascii="Arial" w:hAnsi="Arial" w:cs="Arial"/>
          <w:color w:val="000000" w:themeColor="text1"/>
          <w:lang w:val="en-US" w:eastAsia="ko-KR"/>
        </w:rPr>
        <w:t xml:space="preserve">on single DRX group </w:t>
      </w:r>
      <w:r w:rsidR="00AF3C99">
        <w:rPr>
          <w:rFonts w:ascii="Arial" w:hAnsi="Arial" w:cs="Arial"/>
          <w:color w:val="000000" w:themeColor="text1"/>
          <w:lang w:val="en-US" w:eastAsia="ko-KR"/>
        </w:rPr>
        <w:t>can be as follows.</w:t>
      </w:r>
    </w:p>
    <w:p w14:paraId="39FB527C" w14:textId="08F6EDE7" w:rsidR="009F636D" w:rsidRDefault="009F636D" w:rsidP="009F636D">
      <w:pPr>
        <w:pStyle w:val="ac"/>
        <w:numPr>
          <w:ilvl w:val="0"/>
          <w:numId w:val="6"/>
        </w:numPr>
        <w:ind w:leftChars="0"/>
        <w:rPr>
          <w:rFonts w:ascii="Arial" w:hAnsi="Arial" w:cs="Arial"/>
          <w:color w:val="000000" w:themeColor="text1"/>
          <w:lang w:val="en-US" w:eastAsia="ko-KR"/>
        </w:rPr>
      </w:pPr>
      <w:r>
        <w:rPr>
          <w:rFonts w:ascii="Arial" w:hAnsi="Arial" w:cs="Arial"/>
          <w:color w:val="000000" w:themeColor="text1"/>
          <w:lang w:val="en-US" w:eastAsia="ko-KR"/>
        </w:rPr>
        <w:t>If th</w:t>
      </w:r>
      <w:r>
        <w:rPr>
          <w:rFonts w:ascii="Arial" w:hAnsi="Arial" w:cs="Arial" w:hint="eastAsia"/>
          <w:color w:val="000000" w:themeColor="text1"/>
          <w:lang w:val="en-US" w:eastAsia="ko-KR"/>
        </w:rPr>
        <w:t xml:space="preserve">e </w:t>
      </w:r>
      <w:r>
        <w:rPr>
          <w:rFonts w:ascii="Arial" w:hAnsi="Arial" w:cs="Arial"/>
          <w:color w:val="000000" w:themeColor="text1"/>
          <w:lang w:val="en-US" w:eastAsia="ko-KR"/>
        </w:rPr>
        <w:t>UE can monitor LP-WUS (i.e. Not in collision case)</w:t>
      </w:r>
    </w:p>
    <w:p w14:paraId="79982327" w14:textId="2BF5A20D" w:rsidR="009F636D" w:rsidRDefault="009F636D" w:rsidP="009F636D">
      <w:pPr>
        <w:pStyle w:val="ac"/>
        <w:numPr>
          <w:ilvl w:val="1"/>
          <w:numId w:val="6"/>
        </w:numPr>
        <w:ind w:leftChars="0"/>
        <w:rPr>
          <w:rFonts w:ascii="Arial" w:hAnsi="Arial" w:cs="Arial"/>
          <w:color w:val="000000" w:themeColor="text1"/>
          <w:lang w:val="en-US" w:eastAsia="ko-KR"/>
        </w:rPr>
      </w:pPr>
      <w:r>
        <w:rPr>
          <w:rFonts w:ascii="Arial" w:hAnsi="Arial" w:cs="Arial"/>
          <w:color w:val="000000" w:themeColor="text1"/>
          <w:lang w:val="en-US" w:eastAsia="ko-KR"/>
        </w:rPr>
        <w:lastRenderedPageBreak/>
        <w:t>I</w:t>
      </w:r>
      <w:r>
        <w:rPr>
          <w:rFonts w:ascii="Arial" w:hAnsi="Arial" w:cs="Arial" w:hint="eastAsia"/>
          <w:color w:val="000000" w:themeColor="text1"/>
          <w:lang w:val="en-US" w:eastAsia="ko-KR"/>
        </w:rPr>
        <w:t xml:space="preserve">f </w:t>
      </w:r>
      <w:r>
        <w:rPr>
          <w:rFonts w:ascii="Arial" w:hAnsi="Arial" w:cs="Arial"/>
          <w:color w:val="000000" w:themeColor="text1"/>
          <w:lang w:val="en-US" w:eastAsia="ko-KR"/>
        </w:rPr>
        <w:t xml:space="preserve">LP-WUS is detected, the UE starts </w:t>
      </w:r>
      <w:r w:rsidRPr="009F636D">
        <w:rPr>
          <w:rFonts w:ascii="Arial" w:hAnsi="Arial" w:cs="Arial"/>
          <w:color w:val="000000" w:themeColor="text1"/>
          <w:lang w:val="en-US" w:eastAsia="ko-KR"/>
        </w:rPr>
        <w:t>lpwus-PDCCHMonitoringTimer</w:t>
      </w:r>
      <w:r>
        <w:rPr>
          <w:rFonts w:ascii="Arial" w:hAnsi="Arial" w:cs="Arial"/>
          <w:color w:val="000000" w:themeColor="text1"/>
          <w:lang w:val="en-US" w:eastAsia="ko-KR"/>
        </w:rPr>
        <w:t>.</w:t>
      </w:r>
    </w:p>
    <w:p w14:paraId="5C8993A4" w14:textId="63E390F1" w:rsidR="009F636D" w:rsidRDefault="009F636D" w:rsidP="009F636D">
      <w:pPr>
        <w:pStyle w:val="ac"/>
        <w:numPr>
          <w:ilvl w:val="1"/>
          <w:numId w:val="6"/>
        </w:numPr>
        <w:ind w:leftChars="0"/>
        <w:rPr>
          <w:rFonts w:ascii="Arial" w:hAnsi="Arial" w:cs="Arial"/>
          <w:color w:val="000000" w:themeColor="text1"/>
          <w:lang w:val="en-US" w:eastAsia="ko-KR"/>
        </w:rPr>
      </w:pPr>
      <w:r>
        <w:rPr>
          <w:rFonts w:ascii="Arial" w:hAnsi="Arial" w:cs="Arial"/>
          <w:color w:val="000000" w:themeColor="text1"/>
          <w:lang w:val="en-US" w:eastAsia="ko-KR"/>
        </w:rPr>
        <w:t xml:space="preserve">If LP-WUS is not detected, the UE does not start </w:t>
      </w:r>
      <w:r w:rsidRPr="009F636D">
        <w:rPr>
          <w:rFonts w:ascii="Arial" w:hAnsi="Arial" w:cs="Arial"/>
          <w:color w:val="000000" w:themeColor="text1"/>
          <w:lang w:val="en-US" w:eastAsia="ko-KR"/>
        </w:rPr>
        <w:t>lpwus-PDCCHMonitoringTimer</w:t>
      </w:r>
      <w:r>
        <w:rPr>
          <w:rFonts w:ascii="Arial" w:hAnsi="Arial" w:cs="Arial"/>
          <w:color w:val="000000" w:themeColor="text1"/>
          <w:lang w:val="en-US" w:eastAsia="ko-KR"/>
        </w:rPr>
        <w:t>.</w:t>
      </w:r>
    </w:p>
    <w:p w14:paraId="24F1D9D0" w14:textId="5B5C7CA8" w:rsidR="009F636D" w:rsidRDefault="009F636D" w:rsidP="009F636D">
      <w:pPr>
        <w:pStyle w:val="ac"/>
        <w:numPr>
          <w:ilvl w:val="0"/>
          <w:numId w:val="6"/>
        </w:numPr>
        <w:ind w:leftChars="0"/>
        <w:rPr>
          <w:rFonts w:ascii="Arial" w:hAnsi="Arial" w:cs="Arial"/>
          <w:color w:val="000000" w:themeColor="text1"/>
          <w:lang w:val="en-US" w:eastAsia="ko-KR"/>
        </w:rPr>
      </w:pPr>
      <w:r>
        <w:rPr>
          <w:rFonts w:ascii="Arial" w:hAnsi="Arial" w:cs="Arial"/>
          <w:color w:val="000000" w:themeColor="text1"/>
          <w:lang w:val="en-US" w:eastAsia="ko-KR"/>
        </w:rPr>
        <w:t xml:space="preserve">If the UE cannot monitor LP-WUS (i.e. </w:t>
      </w:r>
      <w:r w:rsidR="00F12A95">
        <w:rPr>
          <w:rFonts w:ascii="Arial" w:hAnsi="Arial" w:cs="Arial"/>
          <w:color w:val="000000" w:themeColor="text1"/>
          <w:lang w:val="en-US" w:eastAsia="ko-KR"/>
        </w:rPr>
        <w:t>in collision case</w:t>
      </w:r>
      <w:r>
        <w:rPr>
          <w:rFonts w:ascii="Arial" w:hAnsi="Arial" w:cs="Arial"/>
          <w:color w:val="000000" w:themeColor="text1"/>
          <w:lang w:val="en-US" w:eastAsia="ko-KR"/>
        </w:rPr>
        <w:t>)</w:t>
      </w:r>
    </w:p>
    <w:p w14:paraId="213840D0" w14:textId="5DDEF203" w:rsidR="007F1D8A" w:rsidRPr="00AF3C99" w:rsidRDefault="007F1D8A" w:rsidP="007F1D8A">
      <w:pPr>
        <w:pStyle w:val="ac"/>
        <w:numPr>
          <w:ilvl w:val="1"/>
          <w:numId w:val="6"/>
        </w:numPr>
        <w:ind w:leftChars="0"/>
        <w:rPr>
          <w:rFonts w:ascii="Arial" w:hAnsi="Arial" w:cs="Arial"/>
          <w:color w:val="000000" w:themeColor="text1"/>
          <w:lang w:val="en-US" w:eastAsia="ko-KR"/>
        </w:rPr>
      </w:pPr>
      <w:r>
        <w:rPr>
          <w:rFonts w:ascii="Arial" w:hAnsi="Arial" w:cs="Arial"/>
          <w:color w:val="000000" w:themeColor="text1"/>
          <w:lang w:val="en-US" w:eastAsia="ko-KR"/>
        </w:rPr>
        <w:t xml:space="preserve">If the UE is configured to start </w:t>
      </w:r>
      <w:r w:rsidRPr="000D59E4">
        <w:rPr>
          <w:rFonts w:ascii="Arial" w:hAnsi="Arial" w:cs="Arial"/>
          <w:color w:val="000000" w:themeColor="text1"/>
          <w:lang w:val="en-US" w:eastAsia="ko-KR"/>
        </w:rPr>
        <w:t>lpwus-PDCCHMonitoringTimer</w:t>
      </w:r>
      <w:r>
        <w:rPr>
          <w:rFonts w:ascii="Arial" w:hAnsi="Arial" w:cs="Arial"/>
          <w:color w:val="000000" w:themeColor="text1"/>
          <w:lang w:val="en-US" w:eastAsia="ko-KR"/>
        </w:rPr>
        <w:t xml:space="preserve"> for the collision case, the UE starts the next </w:t>
      </w:r>
      <w:r w:rsidRPr="000D59E4">
        <w:rPr>
          <w:rFonts w:ascii="Arial" w:hAnsi="Arial" w:cs="Arial"/>
          <w:color w:val="000000" w:themeColor="text1"/>
          <w:lang w:val="en-US" w:eastAsia="ko-KR"/>
        </w:rPr>
        <w:t>lpwus-PDCCHMonitoringTimer</w:t>
      </w:r>
      <w:r>
        <w:rPr>
          <w:rFonts w:ascii="Arial" w:hAnsi="Arial" w:cs="Arial"/>
          <w:color w:val="000000" w:themeColor="text1"/>
          <w:lang w:val="en-US" w:eastAsia="ko-KR"/>
        </w:rPr>
        <w:t>.</w:t>
      </w:r>
    </w:p>
    <w:p w14:paraId="061B3632" w14:textId="4CF744B7" w:rsidR="007F1D8A" w:rsidRPr="00AF3C99" w:rsidRDefault="007F1D8A" w:rsidP="007F1D8A">
      <w:pPr>
        <w:pStyle w:val="ac"/>
        <w:numPr>
          <w:ilvl w:val="1"/>
          <w:numId w:val="6"/>
        </w:numPr>
        <w:ind w:leftChars="0"/>
        <w:rPr>
          <w:rFonts w:ascii="Arial" w:hAnsi="Arial" w:cs="Arial"/>
          <w:color w:val="000000" w:themeColor="text1"/>
          <w:lang w:val="en-US" w:eastAsia="ko-KR"/>
        </w:rPr>
      </w:pPr>
      <w:r>
        <w:rPr>
          <w:rFonts w:ascii="Arial" w:hAnsi="Arial" w:cs="Arial"/>
          <w:color w:val="000000" w:themeColor="text1"/>
          <w:lang w:val="en-US" w:eastAsia="ko-KR"/>
        </w:rPr>
        <w:t xml:space="preserve">If the UE is configured not to start </w:t>
      </w:r>
      <w:r w:rsidRPr="000D59E4">
        <w:rPr>
          <w:rFonts w:ascii="Arial" w:hAnsi="Arial" w:cs="Arial"/>
          <w:color w:val="000000" w:themeColor="text1"/>
          <w:lang w:val="en-US" w:eastAsia="ko-KR"/>
        </w:rPr>
        <w:t>lpwus-PDCCHMonitoringTimer</w:t>
      </w:r>
      <w:r>
        <w:rPr>
          <w:rFonts w:ascii="Arial" w:hAnsi="Arial" w:cs="Arial"/>
          <w:color w:val="000000" w:themeColor="text1"/>
          <w:lang w:val="en-US" w:eastAsia="ko-KR"/>
        </w:rPr>
        <w:t xml:space="preserve"> for the collision case, the UE does not start the next </w:t>
      </w:r>
      <w:r w:rsidRPr="000D59E4">
        <w:rPr>
          <w:rFonts w:ascii="Arial" w:hAnsi="Arial" w:cs="Arial"/>
          <w:color w:val="000000" w:themeColor="text1"/>
          <w:lang w:val="en-US" w:eastAsia="ko-KR"/>
        </w:rPr>
        <w:t>lpwus-PDCCHMonitoringTimer</w:t>
      </w:r>
      <w:r>
        <w:rPr>
          <w:rFonts w:ascii="Arial" w:hAnsi="Arial" w:cs="Arial"/>
          <w:color w:val="000000" w:themeColor="text1"/>
          <w:lang w:val="en-US" w:eastAsia="ko-KR"/>
        </w:rPr>
        <w:t>.</w:t>
      </w:r>
    </w:p>
    <w:p w14:paraId="17B50D81" w14:textId="553ABE59" w:rsidR="009F636D" w:rsidRDefault="008D0FF0" w:rsidP="008D0FF0">
      <w:pPr>
        <w:rPr>
          <w:rFonts w:ascii="Arial" w:hAnsi="Arial" w:cs="Arial"/>
          <w:color w:val="000000" w:themeColor="text1"/>
          <w:lang w:val="en-US" w:eastAsia="ko-KR"/>
        </w:rPr>
      </w:pPr>
      <w:r>
        <w:rPr>
          <w:rFonts w:ascii="Arial" w:hAnsi="Arial" w:cs="Arial" w:hint="eastAsia"/>
          <w:color w:val="000000" w:themeColor="text1"/>
          <w:lang w:val="en-US" w:eastAsia="ko-KR"/>
        </w:rPr>
        <w:t>In addition, the UE behaviour on dual DRX group can be as follows.</w:t>
      </w:r>
    </w:p>
    <w:p w14:paraId="64F19EAC" w14:textId="77777777" w:rsidR="008D0FF0" w:rsidRPr="0016340A" w:rsidRDefault="008D0FF0" w:rsidP="008D0FF0">
      <w:pPr>
        <w:pStyle w:val="ac"/>
        <w:numPr>
          <w:ilvl w:val="0"/>
          <w:numId w:val="6"/>
        </w:numPr>
        <w:ind w:leftChars="0"/>
        <w:rPr>
          <w:rFonts w:ascii="Arial" w:hAnsi="Arial" w:cs="Arial"/>
          <w:color w:val="000000" w:themeColor="text1"/>
          <w:lang w:val="en-US" w:eastAsia="ko-KR"/>
        </w:rPr>
      </w:pPr>
      <w:r w:rsidRPr="0016340A">
        <w:rPr>
          <w:rFonts w:ascii="Arial" w:hAnsi="Arial" w:cs="Arial"/>
          <w:color w:val="000000" w:themeColor="text1"/>
          <w:lang w:val="en-US" w:eastAsia="ko-KR"/>
        </w:rPr>
        <w:t>If th</w:t>
      </w:r>
      <w:r w:rsidRPr="0016340A">
        <w:rPr>
          <w:rFonts w:ascii="Arial" w:hAnsi="Arial" w:cs="Arial" w:hint="eastAsia"/>
          <w:color w:val="000000" w:themeColor="text1"/>
          <w:lang w:val="en-US" w:eastAsia="ko-KR"/>
        </w:rPr>
        <w:t xml:space="preserve">e </w:t>
      </w:r>
      <w:r w:rsidRPr="0016340A">
        <w:rPr>
          <w:rFonts w:ascii="Arial" w:hAnsi="Arial" w:cs="Arial"/>
          <w:color w:val="000000" w:themeColor="text1"/>
          <w:lang w:val="en-US" w:eastAsia="ko-KR"/>
        </w:rPr>
        <w:t>UE can monitor LP-WUS (i.e. both DRX group is in non-Active time)</w:t>
      </w:r>
    </w:p>
    <w:p w14:paraId="24611011" w14:textId="4B705849" w:rsidR="008D0FF0" w:rsidRPr="0016340A" w:rsidRDefault="008D0FF0" w:rsidP="008D0FF0">
      <w:pPr>
        <w:pStyle w:val="ac"/>
        <w:numPr>
          <w:ilvl w:val="1"/>
          <w:numId w:val="6"/>
        </w:numPr>
        <w:ind w:leftChars="0"/>
        <w:rPr>
          <w:rFonts w:ascii="Arial" w:hAnsi="Arial" w:cs="Arial"/>
          <w:color w:val="000000" w:themeColor="text1"/>
          <w:lang w:val="en-US" w:eastAsia="ko-KR"/>
        </w:rPr>
      </w:pPr>
      <w:r w:rsidRPr="0016340A">
        <w:rPr>
          <w:rFonts w:ascii="Arial" w:hAnsi="Arial" w:cs="Arial"/>
          <w:color w:val="000000" w:themeColor="text1"/>
          <w:lang w:val="en-US" w:eastAsia="ko-KR"/>
        </w:rPr>
        <w:t>I</w:t>
      </w:r>
      <w:r w:rsidRPr="0016340A">
        <w:rPr>
          <w:rFonts w:ascii="Arial" w:hAnsi="Arial" w:cs="Arial" w:hint="eastAsia"/>
          <w:color w:val="000000" w:themeColor="text1"/>
          <w:lang w:val="en-US" w:eastAsia="ko-KR"/>
        </w:rPr>
        <w:t xml:space="preserve">f </w:t>
      </w:r>
      <w:r w:rsidRPr="0016340A">
        <w:rPr>
          <w:rFonts w:ascii="Arial" w:hAnsi="Arial" w:cs="Arial"/>
          <w:color w:val="000000" w:themeColor="text1"/>
          <w:lang w:val="en-US" w:eastAsia="ko-KR"/>
        </w:rPr>
        <w:t xml:space="preserve">LP-WUS is detected, the UE starts </w:t>
      </w:r>
      <w:r w:rsidRPr="000D59E4">
        <w:rPr>
          <w:rFonts w:ascii="Arial" w:hAnsi="Arial" w:cs="Arial"/>
          <w:color w:val="000000" w:themeColor="text1"/>
          <w:lang w:val="en-US" w:eastAsia="ko-KR"/>
        </w:rPr>
        <w:t>lpwus-PDCCHMonitoringTimer</w:t>
      </w:r>
      <w:r w:rsidRPr="0016340A">
        <w:rPr>
          <w:rFonts w:ascii="Arial" w:hAnsi="Arial" w:cs="Arial"/>
          <w:color w:val="000000" w:themeColor="text1"/>
          <w:lang w:val="en-US" w:eastAsia="ko-KR"/>
        </w:rPr>
        <w:t xml:space="preserve"> in both DRX group.</w:t>
      </w:r>
    </w:p>
    <w:p w14:paraId="3AB21F03" w14:textId="1E79B0B0" w:rsidR="008D0FF0" w:rsidRPr="0016340A" w:rsidRDefault="008D0FF0" w:rsidP="008D0FF0">
      <w:pPr>
        <w:pStyle w:val="ac"/>
        <w:numPr>
          <w:ilvl w:val="1"/>
          <w:numId w:val="6"/>
        </w:numPr>
        <w:ind w:leftChars="0"/>
        <w:rPr>
          <w:rFonts w:ascii="Arial" w:hAnsi="Arial" w:cs="Arial"/>
          <w:color w:val="000000" w:themeColor="text1"/>
          <w:lang w:val="en-US" w:eastAsia="ko-KR"/>
        </w:rPr>
      </w:pPr>
      <w:r w:rsidRPr="0016340A">
        <w:rPr>
          <w:rFonts w:ascii="Arial" w:hAnsi="Arial" w:cs="Arial"/>
          <w:color w:val="000000" w:themeColor="text1"/>
          <w:lang w:val="en-US" w:eastAsia="ko-KR"/>
        </w:rPr>
        <w:t xml:space="preserve">If LP-WUS is not detected, the UE does not start </w:t>
      </w:r>
      <w:r w:rsidRPr="000D59E4">
        <w:rPr>
          <w:rFonts w:ascii="Arial" w:hAnsi="Arial" w:cs="Arial"/>
          <w:color w:val="000000" w:themeColor="text1"/>
          <w:lang w:val="en-US" w:eastAsia="ko-KR"/>
        </w:rPr>
        <w:t>lpwus-PDCCHMonitoringTimer</w:t>
      </w:r>
      <w:r w:rsidRPr="008D0FF0">
        <w:rPr>
          <w:rFonts w:ascii="Arial" w:hAnsi="Arial" w:cs="Arial"/>
          <w:color w:val="000000" w:themeColor="text1"/>
          <w:lang w:val="en-US" w:eastAsia="ko-KR"/>
        </w:rPr>
        <w:t xml:space="preserve"> </w:t>
      </w:r>
      <w:r w:rsidRPr="0016340A">
        <w:rPr>
          <w:rFonts w:ascii="Arial" w:hAnsi="Arial" w:cs="Arial"/>
          <w:color w:val="000000" w:themeColor="text1"/>
          <w:lang w:val="en-US" w:eastAsia="ko-KR"/>
        </w:rPr>
        <w:t>in both DRX group.</w:t>
      </w:r>
    </w:p>
    <w:p w14:paraId="5E5C90D4" w14:textId="77777777" w:rsidR="008D0FF0" w:rsidRPr="0016340A" w:rsidRDefault="008D0FF0" w:rsidP="008D0FF0">
      <w:pPr>
        <w:pStyle w:val="ac"/>
        <w:numPr>
          <w:ilvl w:val="0"/>
          <w:numId w:val="6"/>
        </w:numPr>
        <w:ind w:leftChars="0"/>
        <w:rPr>
          <w:rFonts w:ascii="Arial" w:hAnsi="Arial" w:cs="Arial"/>
          <w:color w:val="000000" w:themeColor="text1"/>
          <w:lang w:val="en-US" w:eastAsia="ko-KR"/>
        </w:rPr>
      </w:pPr>
      <w:r w:rsidRPr="0016340A">
        <w:rPr>
          <w:rFonts w:ascii="Arial" w:hAnsi="Arial" w:cs="Arial"/>
          <w:color w:val="000000" w:themeColor="text1"/>
          <w:lang w:val="en-US" w:eastAsia="ko-KR"/>
        </w:rPr>
        <w:t>If the UE cannot monitor LP-WUS (i.e. at least one DRX group is in Active time)</w:t>
      </w:r>
    </w:p>
    <w:p w14:paraId="7ADE6D51" w14:textId="5D99DEC1" w:rsidR="008B3956" w:rsidRPr="00AF3C99" w:rsidRDefault="008B3956" w:rsidP="008B3956">
      <w:pPr>
        <w:pStyle w:val="ac"/>
        <w:numPr>
          <w:ilvl w:val="1"/>
          <w:numId w:val="6"/>
        </w:numPr>
        <w:ind w:leftChars="0"/>
        <w:rPr>
          <w:rFonts w:ascii="Arial" w:hAnsi="Arial" w:cs="Arial"/>
          <w:color w:val="000000" w:themeColor="text1"/>
          <w:lang w:val="en-US" w:eastAsia="ko-KR"/>
        </w:rPr>
      </w:pPr>
      <w:r>
        <w:rPr>
          <w:rFonts w:ascii="Arial" w:hAnsi="Arial" w:cs="Arial"/>
          <w:color w:val="000000" w:themeColor="text1"/>
          <w:lang w:val="en-US" w:eastAsia="ko-KR"/>
        </w:rPr>
        <w:t xml:space="preserve">If the UE is configured to start </w:t>
      </w:r>
      <w:r w:rsidRPr="000D59E4">
        <w:rPr>
          <w:rFonts w:ascii="Arial" w:hAnsi="Arial" w:cs="Arial"/>
          <w:color w:val="000000" w:themeColor="text1"/>
          <w:lang w:val="en-US" w:eastAsia="ko-KR"/>
        </w:rPr>
        <w:t>lpwus-PDCCHMonitoringTimer</w:t>
      </w:r>
      <w:r>
        <w:rPr>
          <w:rFonts w:ascii="Arial" w:hAnsi="Arial" w:cs="Arial"/>
          <w:color w:val="000000" w:themeColor="text1"/>
          <w:lang w:val="en-US" w:eastAsia="ko-KR"/>
        </w:rPr>
        <w:t xml:space="preserve"> for the collision case, the UE starts the next </w:t>
      </w:r>
      <w:r w:rsidRPr="000D59E4">
        <w:rPr>
          <w:rFonts w:ascii="Arial" w:hAnsi="Arial" w:cs="Arial"/>
          <w:color w:val="000000" w:themeColor="text1"/>
          <w:lang w:val="en-US" w:eastAsia="ko-KR"/>
        </w:rPr>
        <w:t>lpwus-PDCCHMonitoringTimer</w:t>
      </w:r>
      <w:r w:rsidR="00C763B0">
        <w:rPr>
          <w:rFonts w:ascii="Arial" w:hAnsi="Arial" w:cs="Arial"/>
          <w:color w:val="000000" w:themeColor="text1"/>
          <w:lang w:val="en-US" w:eastAsia="ko-KR"/>
        </w:rPr>
        <w:t xml:space="preserve"> in both DRX groups</w:t>
      </w:r>
      <w:r>
        <w:rPr>
          <w:rFonts w:ascii="Arial" w:hAnsi="Arial" w:cs="Arial"/>
          <w:color w:val="000000" w:themeColor="text1"/>
          <w:lang w:val="en-US" w:eastAsia="ko-KR"/>
        </w:rPr>
        <w:t>.</w:t>
      </w:r>
    </w:p>
    <w:p w14:paraId="4214A926" w14:textId="63FC516D" w:rsidR="008B3956" w:rsidRPr="00AF3C99" w:rsidRDefault="008B3956" w:rsidP="008B3956">
      <w:pPr>
        <w:pStyle w:val="ac"/>
        <w:numPr>
          <w:ilvl w:val="1"/>
          <w:numId w:val="6"/>
        </w:numPr>
        <w:ind w:leftChars="0"/>
        <w:rPr>
          <w:rFonts w:ascii="Arial" w:hAnsi="Arial" w:cs="Arial"/>
          <w:color w:val="000000" w:themeColor="text1"/>
          <w:lang w:val="en-US" w:eastAsia="ko-KR"/>
        </w:rPr>
      </w:pPr>
      <w:r>
        <w:rPr>
          <w:rFonts w:ascii="Arial" w:hAnsi="Arial" w:cs="Arial"/>
          <w:color w:val="000000" w:themeColor="text1"/>
          <w:lang w:val="en-US" w:eastAsia="ko-KR"/>
        </w:rPr>
        <w:t xml:space="preserve">If the UE is configured not to start </w:t>
      </w:r>
      <w:r w:rsidRPr="000D59E4">
        <w:rPr>
          <w:rFonts w:ascii="Arial" w:hAnsi="Arial" w:cs="Arial"/>
          <w:color w:val="000000" w:themeColor="text1"/>
          <w:lang w:val="en-US" w:eastAsia="ko-KR"/>
        </w:rPr>
        <w:t>lpwus-PDCCHMonitoringTimer</w:t>
      </w:r>
      <w:r>
        <w:rPr>
          <w:rFonts w:ascii="Arial" w:hAnsi="Arial" w:cs="Arial"/>
          <w:color w:val="000000" w:themeColor="text1"/>
          <w:lang w:val="en-US" w:eastAsia="ko-KR"/>
        </w:rPr>
        <w:t xml:space="preserve"> for the collision case, the UE does not start the next </w:t>
      </w:r>
      <w:r w:rsidRPr="000D59E4">
        <w:rPr>
          <w:rFonts w:ascii="Arial" w:hAnsi="Arial" w:cs="Arial"/>
          <w:color w:val="000000" w:themeColor="text1"/>
          <w:lang w:val="en-US" w:eastAsia="ko-KR"/>
        </w:rPr>
        <w:t>lpwus-PDCCHMonitoringTimer</w:t>
      </w:r>
      <w:r w:rsidR="00C763B0">
        <w:rPr>
          <w:rFonts w:ascii="Arial" w:hAnsi="Arial" w:cs="Arial"/>
          <w:color w:val="000000" w:themeColor="text1"/>
          <w:lang w:val="en-US" w:eastAsia="ko-KR"/>
        </w:rPr>
        <w:t xml:space="preserve"> in both DRX groups</w:t>
      </w:r>
      <w:r>
        <w:rPr>
          <w:rFonts w:ascii="Arial" w:hAnsi="Arial" w:cs="Arial"/>
          <w:color w:val="000000" w:themeColor="text1"/>
          <w:lang w:val="en-US" w:eastAsia="ko-KR"/>
        </w:rPr>
        <w:t>.</w:t>
      </w:r>
    </w:p>
    <w:p w14:paraId="1CA58871" w14:textId="0E811E56" w:rsidR="009627C4" w:rsidRPr="00FD19A0" w:rsidRDefault="00FD19A0">
      <w:pPr>
        <w:rPr>
          <w:rFonts w:ascii="Arial" w:hAnsi="Arial" w:cs="Arial"/>
          <w:b/>
          <w:color w:val="000000" w:themeColor="text1"/>
          <w:lang w:val="en-US" w:eastAsia="ko-KR"/>
        </w:rPr>
      </w:pPr>
      <w:r w:rsidRPr="00FD19A0">
        <w:rPr>
          <w:rFonts w:ascii="Arial" w:hAnsi="Arial" w:cs="Arial" w:hint="eastAsia"/>
          <w:b/>
          <w:color w:val="000000" w:themeColor="text1"/>
          <w:lang w:val="en-US" w:eastAsia="ko-KR"/>
        </w:rPr>
        <w:t xml:space="preserve">Proposal </w:t>
      </w:r>
      <w:r w:rsidR="001D0BE6">
        <w:rPr>
          <w:rFonts w:ascii="Arial" w:hAnsi="Arial" w:cs="Arial"/>
          <w:b/>
          <w:color w:val="000000" w:themeColor="text1"/>
          <w:lang w:val="en-US" w:eastAsia="ko-KR"/>
        </w:rPr>
        <w:t>6</w:t>
      </w:r>
      <w:r w:rsidRPr="00FD19A0">
        <w:rPr>
          <w:rFonts w:ascii="Arial" w:hAnsi="Arial" w:cs="Arial" w:hint="eastAsia"/>
          <w:b/>
          <w:color w:val="000000" w:themeColor="text1"/>
          <w:lang w:val="en-US" w:eastAsia="ko-KR"/>
        </w:rPr>
        <w:t xml:space="preserve">. For </w:t>
      </w:r>
      <w:r w:rsidR="001D5D32">
        <w:rPr>
          <w:rFonts w:ascii="Arial" w:hAnsi="Arial" w:cs="Arial"/>
          <w:b/>
          <w:color w:val="000000" w:themeColor="text1"/>
          <w:lang w:val="en-US" w:eastAsia="ko-KR"/>
        </w:rPr>
        <w:t xml:space="preserve">single DRX group in </w:t>
      </w:r>
      <w:r w:rsidRPr="00FD19A0">
        <w:rPr>
          <w:rFonts w:ascii="Arial" w:hAnsi="Arial" w:cs="Arial" w:hint="eastAsia"/>
          <w:b/>
          <w:color w:val="000000" w:themeColor="text1"/>
          <w:lang w:val="en-US" w:eastAsia="ko-KR"/>
        </w:rPr>
        <w:t>Option 1-2,</w:t>
      </w:r>
    </w:p>
    <w:p w14:paraId="28C3EDAE" w14:textId="77777777" w:rsidR="001D5D32" w:rsidRPr="001D5D32" w:rsidRDefault="001D5D32" w:rsidP="001D5D32">
      <w:pPr>
        <w:pStyle w:val="ac"/>
        <w:numPr>
          <w:ilvl w:val="0"/>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w:t>
      </w:r>
      <w:r w:rsidRPr="001D5D32">
        <w:rPr>
          <w:rFonts w:ascii="Arial" w:hAnsi="Arial" w:cs="Arial" w:hint="eastAsia"/>
          <w:b/>
          <w:color w:val="000000" w:themeColor="text1"/>
          <w:lang w:val="en-US" w:eastAsia="ko-KR"/>
        </w:rPr>
        <w:t xml:space="preserve">e </w:t>
      </w:r>
      <w:r w:rsidRPr="001D5D32">
        <w:rPr>
          <w:rFonts w:ascii="Arial" w:hAnsi="Arial" w:cs="Arial"/>
          <w:b/>
          <w:color w:val="000000" w:themeColor="text1"/>
          <w:lang w:val="en-US" w:eastAsia="ko-KR"/>
        </w:rPr>
        <w:t>UE can monitor LP-WUS (i.e. Not in collision case)</w:t>
      </w:r>
    </w:p>
    <w:p w14:paraId="7F81FD48" w14:textId="77777777" w:rsidR="001D5D32" w:rsidRPr="001D5D32" w:rsidRDefault="001D5D32" w:rsidP="001D5D32">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w:t>
      </w:r>
      <w:r w:rsidRPr="001D5D32">
        <w:rPr>
          <w:rFonts w:ascii="Arial" w:hAnsi="Arial" w:cs="Arial" w:hint="eastAsia"/>
          <w:b/>
          <w:color w:val="000000" w:themeColor="text1"/>
          <w:lang w:val="en-US" w:eastAsia="ko-KR"/>
        </w:rPr>
        <w:t xml:space="preserve">f </w:t>
      </w:r>
      <w:r w:rsidRPr="001D5D32">
        <w:rPr>
          <w:rFonts w:ascii="Arial" w:hAnsi="Arial" w:cs="Arial"/>
          <w:b/>
          <w:color w:val="000000" w:themeColor="text1"/>
          <w:lang w:val="en-US" w:eastAsia="ko-KR"/>
        </w:rPr>
        <w:t>LP-WUS is detected, the UE starts lpwus-PDCCHMonitoringTimer.</w:t>
      </w:r>
    </w:p>
    <w:p w14:paraId="38DEA187" w14:textId="77777777" w:rsidR="001D5D32" w:rsidRPr="001D5D32" w:rsidRDefault="001D5D32" w:rsidP="001D5D32">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LP-WUS is not detected, the UE does not start lpwus-PDCCHMonitoringTimer.</w:t>
      </w:r>
    </w:p>
    <w:p w14:paraId="4FE780F3" w14:textId="77777777" w:rsidR="001D5D32" w:rsidRPr="001D5D32" w:rsidRDefault="001D5D32" w:rsidP="001D5D32">
      <w:pPr>
        <w:pStyle w:val="ac"/>
        <w:numPr>
          <w:ilvl w:val="0"/>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the UE cannot monitor LP-WUS (i.e. in collision case)</w:t>
      </w:r>
    </w:p>
    <w:p w14:paraId="7F4AB9FF" w14:textId="77777777" w:rsidR="001D5D32" w:rsidRPr="001D5D32" w:rsidRDefault="001D5D32" w:rsidP="001D5D32">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the UE is configured to start lpwus-PDCCHMonitoringTimer for the collision case, the UE starts the next lpwus-PDCCHMonitoringTimer.</w:t>
      </w:r>
    </w:p>
    <w:p w14:paraId="70CE7607" w14:textId="77777777" w:rsidR="001D5D32" w:rsidRPr="001D5D32" w:rsidRDefault="001D5D32" w:rsidP="001D5D32">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the UE is configured not to start lpwus-PDCCHMonitoringTimer for the collision case, the UE does not start the next lpwus-PDCCHMonitoringTimer.</w:t>
      </w:r>
    </w:p>
    <w:p w14:paraId="05E07984" w14:textId="0A758497" w:rsidR="00FD19A0" w:rsidRPr="001D5D32" w:rsidRDefault="001D5D32">
      <w:pPr>
        <w:rPr>
          <w:rFonts w:ascii="Arial" w:hAnsi="Arial" w:cs="Arial"/>
          <w:b/>
          <w:color w:val="000000" w:themeColor="text1"/>
          <w:lang w:val="en-US" w:eastAsia="ko-KR"/>
        </w:rPr>
      </w:pPr>
      <w:r w:rsidRPr="001D5D32">
        <w:rPr>
          <w:rFonts w:ascii="Arial" w:hAnsi="Arial" w:cs="Arial" w:hint="eastAsia"/>
          <w:b/>
          <w:color w:val="000000" w:themeColor="text1"/>
          <w:lang w:val="en-US" w:eastAsia="ko-KR"/>
        </w:rPr>
        <w:t xml:space="preserve">Proposal </w:t>
      </w:r>
      <w:r w:rsidR="001D0BE6">
        <w:rPr>
          <w:rFonts w:ascii="Arial" w:hAnsi="Arial" w:cs="Arial"/>
          <w:b/>
          <w:color w:val="000000" w:themeColor="text1"/>
          <w:lang w:val="en-US" w:eastAsia="ko-KR"/>
        </w:rPr>
        <w:t>7</w:t>
      </w:r>
      <w:r w:rsidRPr="001D5D32">
        <w:rPr>
          <w:rFonts w:ascii="Arial" w:hAnsi="Arial" w:cs="Arial" w:hint="eastAsia"/>
          <w:b/>
          <w:color w:val="000000" w:themeColor="text1"/>
          <w:lang w:val="en-US" w:eastAsia="ko-KR"/>
        </w:rPr>
        <w:t xml:space="preserve">. For dual DRX groups in Option 1-2, </w:t>
      </w:r>
    </w:p>
    <w:p w14:paraId="0DCD382D" w14:textId="77777777" w:rsidR="001D5D32" w:rsidRPr="001D5D32" w:rsidRDefault="001D5D32" w:rsidP="001D5D32">
      <w:pPr>
        <w:pStyle w:val="ac"/>
        <w:numPr>
          <w:ilvl w:val="0"/>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w:t>
      </w:r>
      <w:r w:rsidRPr="001D5D32">
        <w:rPr>
          <w:rFonts w:ascii="Arial" w:hAnsi="Arial" w:cs="Arial" w:hint="eastAsia"/>
          <w:b/>
          <w:color w:val="000000" w:themeColor="text1"/>
          <w:lang w:val="en-US" w:eastAsia="ko-KR"/>
        </w:rPr>
        <w:t xml:space="preserve">e </w:t>
      </w:r>
      <w:r w:rsidRPr="001D5D32">
        <w:rPr>
          <w:rFonts w:ascii="Arial" w:hAnsi="Arial" w:cs="Arial"/>
          <w:b/>
          <w:color w:val="000000" w:themeColor="text1"/>
          <w:lang w:val="en-US" w:eastAsia="ko-KR"/>
        </w:rPr>
        <w:t>UE can monitor LP-WUS (i.e. both DRX group is in non-Active time)</w:t>
      </w:r>
    </w:p>
    <w:p w14:paraId="14F0C867" w14:textId="77777777" w:rsidR="001D5D32" w:rsidRPr="001D5D32" w:rsidRDefault="001D5D32" w:rsidP="001D5D32">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w:t>
      </w:r>
      <w:r w:rsidRPr="001D5D32">
        <w:rPr>
          <w:rFonts w:ascii="Arial" w:hAnsi="Arial" w:cs="Arial" w:hint="eastAsia"/>
          <w:b/>
          <w:color w:val="000000" w:themeColor="text1"/>
          <w:lang w:val="en-US" w:eastAsia="ko-KR"/>
        </w:rPr>
        <w:t xml:space="preserve">f </w:t>
      </w:r>
      <w:r w:rsidRPr="001D5D32">
        <w:rPr>
          <w:rFonts w:ascii="Arial" w:hAnsi="Arial" w:cs="Arial"/>
          <w:b/>
          <w:color w:val="000000" w:themeColor="text1"/>
          <w:lang w:val="en-US" w:eastAsia="ko-KR"/>
        </w:rPr>
        <w:t>LP-WUS is detected, the UE starts lpwus-PDCCHMonitoringTimer in both DRX group.</w:t>
      </w:r>
    </w:p>
    <w:p w14:paraId="7444D7C7" w14:textId="77777777" w:rsidR="001D5D32" w:rsidRPr="001D5D32" w:rsidRDefault="001D5D32" w:rsidP="001D5D32">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LP-WUS is not detected, the UE does not start lpwus-PDCCHMonitoringTimer in both DRX group.</w:t>
      </w:r>
    </w:p>
    <w:p w14:paraId="1016EE9F" w14:textId="77777777" w:rsidR="001D5D32" w:rsidRPr="001D5D32" w:rsidRDefault="001D5D32" w:rsidP="001D5D32">
      <w:pPr>
        <w:pStyle w:val="ac"/>
        <w:numPr>
          <w:ilvl w:val="0"/>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the UE cannot monitor LP-WUS (i.e. at least one DRX group is in Active time)</w:t>
      </w:r>
    </w:p>
    <w:p w14:paraId="5ACD1104" w14:textId="77777777" w:rsidR="001D5D32" w:rsidRPr="001D5D32" w:rsidRDefault="001D5D32" w:rsidP="001D5D32">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the UE is configured to start lpwus-PDCCHMonitoringTimer for the collision case, the UE starts the next lpwus-PDCCHMonitoringTimer in both DRX groups.</w:t>
      </w:r>
    </w:p>
    <w:p w14:paraId="0812BCB2" w14:textId="77777777" w:rsidR="001D5D32" w:rsidRPr="001D5D32" w:rsidRDefault="001D5D32" w:rsidP="001D5D32">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the UE is configured not to start lpwus-PDCCHMonitoringTimer for the collision case, the UE does not start the next lpwus-PDCCHMonitoringTimer in both DRX groups.</w:t>
      </w:r>
    </w:p>
    <w:p w14:paraId="4FA689E1" w14:textId="606652E0" w:rsidR="00F83F35" w:rsidRDefault="00F83F35">
      <w:pPr>
        <w:rPr>
          <w:rFonts w:ascii="Arial" w:hAnsi="Arial" w:cs="Arial"/>
          <w:b/>
          <w:color w:val="000000" w:themeColor="text1"/>
          <w:lang w:val="en-US" w:eastAsia="ko-KR"/>
        </w:rPr>
      </w:pPr>
    </w:p>
    <w:p w14:paraId="508651C3" w14:textId="7F45AA63" w:rsidR="003F5C95" w:rsidRDefault="001D5720">
      <w:pPr>
        <w:rPr>
          <w:rFonts w:ascii="Arial" w:hAnsi="Arial" w:cs="Arial"/>
          <w:color w:val="000000" w:themeColor="text1"/>
          <w:lang w:val="en-US" w:eastAsia="ko-KR"/>
        </w:rPr>
      </w:pPr>
      <w:r w:rsidRPr="001D5720">
        <w:rPr>
          <w:rFonts w:ascii="Arial" w:hAnsi="Arial" w:cs="Arial"/>
          <w:color w:val="000000" w:themeColor="text1"/>
          <w:lang w:val="en-US" w:eastAsia="ko-KR"/>
        </w:rPr>
        <w:t xml:space="preserve">Meanwhile, </w:t>
      </w:r>
      <w:r w:rsidR="00325275">
        <w:rPr>
          <w:rFonts w:ascii="Arial" w:hAnsi="Arial" w:cs="Arial"/>
          <w:color w:val="000000" w:themeColor="text1"/>
          <w:lang w:val="en-US" w:eastAsia="ko-KR"/>
        </w:rPr>
        <w:t>in DCP, the collision cases are defined in 38.300 [2]</w:t>
      </w:r>
      <w:r w:rsidR="002720ED">
        <w:rPr>
          <w:rFonts w:ascii="Arial" w:hAnsi="Arial" w:cs="Arial"/>
          <w:color w:val="000000" w:themeColor="text1"/>
          <w:lang w:val="en-US" w:eastAsia="ko-KR"/>
        </w:rPr>
        <w:t>, and RAN2 sent LS to ask RAN1 to check the potential collision case for LP-WUS.</w:t>
      </w:r>
    </w:p>
    <w:tbl>
      <w:tblPr>
        <w:tblStyle w:val="ab"/>
        <w:tblW w:w="0" w:type="auto"/>
        <w:tblLook w:val="04A0" w:firstRow="1" w:lastRow="0" w:firstColumn="1" w:lastColumn="0" w:noHBand="0" w:noVBand="1"/>
      </w:tblPr>
      <w:tblGrid>
        <w:gridCol w:w="9631"/>
      </w:tblGrid>
      <w:tr w:rsidR="00325275" w14:paraId="7D287F92" w14:textId="77777777" w:rsidTr="00325275">
        <w:tc>
          <w:tcPr>
            <w:tcW w:w="9631" w:type="dxa"/>
          </w:tcPr>
          <w:p w14:paraId="09437D3F" w14:textId="2EA68224" w:rsidR="00325275" w:rsidRPr="00325275" w:rsidRDefault="00325275">
            <w:pPr>
              <w:rPr>
                <w:rFonts w:ascii="Arial" w:hAnsi="Arial" w:cs="Arial"/>
                <w:color w:val="000000" w:themeColor="text1"/>
                <w:lang w:eastAsia="ko-KR"/>
              </w:rPr>
            </w:pPr>
            <w:r w:rsidRPr="00CE3B75">
              <w:t xml:space="preserve">A UE can only be configured to monitor DCP </w:t>
            </w:r>
            <w:r w:rsidRPr="00CE3B75">
              <w:rPr>
                <w:bCs/>
              </w:rPr>
              <w:t xml:space="preserve">when connected mode DRX is configured, and at occasion(s) </w:t>
            </w:r>
            <w:r w:rsidRPr="00CE3B75">
              <w:t xml:space="preserve">at a configured offset before the on-duration. If short DRX cycle is configured, DCP is not applicable when short DRX cycle is used. More than one monitoring occasion can be configured before the on-duration. </w:t>
            </w:r>
            <w:r w:rsidRPr="00D939C0">
              <w:rPr>
                <w:highlight w:val="yellow"/>
              </w:rPr>
              <w:t>The UE does not monitor DCP on occasions occurring during active-time, measurement gaps, BWP switching, or when it monitors response for a CFRA preamble transmission for beam failure recovery (see clause 9.2.6)</w:t>
            </w:r>
            <w:r w:rsidRPr="00CE3B75">
              <w:t>, in which case it monitors the PDCCH during the next on-duration. If no DCP is configured in the active BWP, UE follows normal DRX operation.</w:t>
            </w:r>
          </w:p>
        </w:tc>
      </w:tr>
    </w:tbl>
    <w:p w14:paraId="75BCA9D0" w14:textId="0377B786" w:rsidR="00325275" w:rsidRDefault="00325275">
      <w:pPr>
        <w:rPr>
          <w:rFonts w:ascii="Arial" w:hAnsi="Arial" w:cs="Arial"/>
          <w:color w:val="000000" w:themeColor="text1"/>
          <w:lang w:val="en-US" w:eastAsia="ko-KR"/>
        </w:rPr>
      </w:pPr>
    </w:p>
    <w:p w14:paraId="22C85511" w14:textId="7A631AB7" w:rsidR="002720ED" w:rsidRPr="001D5720" w:rsidRDefault="002720ED">
      <w:pPr>
        <w:rPr>
          <w:rFonts w:ascii="Arial" w:hAnsi="Arial" w:cs="Arial"/>
          <w:color w:val="000000" w:themeColor="text1"/>
          <w:lang w:val="en-US" w:eastAsia="ko-KR"/>
        </w:rPr>
      </w:pPr>
      <w:r>
        <w:rPr>
          <w:rFonts w:ascii="Arial" w:hAnsi="Arial" w:cs="Arial" w:hint="eastAsia"/>
          <w:color w:val="000000" w:themeColor="text1"/>
          <w:lang w:val="en-US" w:eastAsia="ko-KR"/>
        </w:rPr>
        <w:t>I</w:t>
      </w:r>
      <w:r>
        <w:rPr>
          <w:rFonts w:ascii="Arial" w:hAnsi="Arial" w:cs="Arial"/>
          <w:color w:val="000000" w:themeColor="text1"/>
          <w:lang w:val="en-US" w:eastAsia="ko-KR"/>
        </w:rPr>
        <w:t xml:space="preserve">n Reply LS [3], </w:t>
      </w:r>
      <w:r w:rsidR="00CB230A">
        <w:rPr>
          <w:rFonts w:ascii="Arial" w:hAnsi="Arial" w:cs="Arial"/>
          <w:color w:val="000000" w:themeColor="text1"/>
          <w:lang w:val="en-US" w:eastAsia="ko-KR"/>
        </w:rPr>
        <w:t xml:space="preserve">RAN1 </w:t>
      </w:r>
      <w:r w:rsidR="00202676">
        <w:rPr>
          <w:rFonts w:ascii="Arial" w:hAnsi="Arial" w:cs="Arial"/>
          <w:color w:val="000000" w:themeColor="text1"/>
          <w:lang w:val="en-US" w:eastAsia="ko-KR"/>
        </w:rPr>
        <w:t xml:space="preserve">confirms </w:t>
      </w:r>
      <w:r w:rsidR="00CB230A">
        <w:rPr>
          <w:rFonts w:ascii="Arial" w:hAnsi="Arial" w:cs="Arial"/>
          <w:color w:val="000000" w:themeColor="text1"/>
          <w:lang w:val="en-US" w:eastAsia="ko-KR"/>
        </w:rPr>
        <w:t>Active time, measurement gap</w:t>
      </w:r>
      <w:r w:rsidR="00202676">
        <w:rPr>
          <w:rFonts w:ascii="Arial" w:hAnsi="Arial" w:cs="Arial"/>
          <w:color w:val="000000" w:themeColor="text1"/>
          <w:lang w:val="en-US" w:eastAsia="ko-KR"/>
        </w:rPr>
        <w:t xml:space="preserve"> and</w:t>
      </w:r>
      <w:r w:rsidR="00CB230A">
        <w:rPr>
          <w:rFonts w:ascii="Arial" w:hAnsi="Arial" w:cs="Arial"/>
          <w:color w:val="000000" w:themeColor="text1"/>
          <w:lang w:val="en-US" w:eastAsia="ko-KR"/>
        </w:rPr>
        <w:t xml:space="preserve"> RAR window for BFR</w:t>
      </w:r>
      <w:r w:rsidR="00133210">
        <w:rPr>
          <w:rFonts w:ascii="Arial" w:hAnsi="Arial" w:cs="Arial"/>
          <w:color w:val="000000" w:themeColor="text1"/>
          <w:lang w:val="en-US" w:eastAsia="ko-KR"/>
        </w:rPr>
        <w:t xml:space="preserve"> as a collision case</w:t>
      </w:r>
      <w:r w:rsidR="00202676">
        <w:rPr>
          <w:rFonts w:ascii="Arial" w:hAnsi="Arial" w:cs="Arial"/>
          <w:color w:val="000000" w:themeColor="text1"/>
          <w:lang w:val="en-US" w:eastAsia="ko-KR"/>
        </w:rPr>
        <w:t>, but BWP switching is not included.</w:t>
      </w:r>
    </w:p>
    <w:tbl>
      <w:tblPr>
        <w:tblStyle w:val="ab"/>
        <w:tblW w:w="0" w:type="auto"/>
        <w:tblLook w:val="04A0" w:firstRow="1" w:lastRow="0" w:firstColumn="1" w:lastColumn="0" w:noHBand="0" w:noVBand="1"/>
      </w:tblPr>
      <w:tblGrid>
        <w:gridCol w:w="9631"/>
      </w:tblGrid>
      <w:tr w:rsidR="00325275" w:rsidRPr="00832C15" w14:paraId="4E5E559B" w14:textId="77777777" w:rsidTr="00F855FD">
        <w:tc>
          <w:tcPr>
            <w:tcW w:w="9631" w:type="dxa"/>
          </w:tcPr>
          <w:p w14:paraId="36B6D29A" w14:textId="77777777" w:rsidR="00856FBD" w:rsidRPr="00856FBD" w:rsidRDefault="00856FBD" w:rsidP="00856FBD">
            <w:pPr>
              <w:spacing w:after="0" w:line="240" w:lineRule="auto"/>
              <w:rPr>
                <w:rFonts w:ascii="Times" w:eastAsia="Yu Mincho" w:hAnsi="Times"/>
                <w:b/>
                <w:bCs/>
                <w:sz w:val="21"/>
                <w:szCs w:val="21"/>
                <w:highlight w:val="green"/>
                <w:u w:val="single"/>
                <w:lang w:eastAsia="ja-JP"/>
              </w:rPr>
            </w:pPr>
            <w:r w:rsidRPr="00856FBD">
              <w:rPr>
                <w:rFonts w:eastAsia="SimSun"/>
                <w:b/>
                <w:bCs/>
                <w:u w:val="single"/>
                <w:lang w:val="en-US"/>
              </w:rPr>
              <w:t>LP-WUS monitoring</w:t>
            </w:r>
          </w:p>
          <w:p w14:paraId="1EBA26C7" w14:textId="77777777" w:rsidR="00856FBD" w:rsidRPr="00856FBD" w:rsidRDefault="00856FBD" w:rsidP="00856FBD">
            <w:pPr>
              <w:spacing w:after="0" w:line="240" w:lineRule="auto"/>
              <w:rPr>
                <w:rFonts w:ascii="Times" w:eastAsia="Yu Mincho" w:hAnsi="Times"/>
                <w:b/>
                <w:bCs/>
                <w:sz w:val="21"/>
                <w:szCs w:val="21"/>
                <w:lang w:eastAsia="ja-JP"/>
              </w:rPr>
            </w:pPr>
            <w:r w:rsidRPr="00856FBD">
              <w:rPr>
                <w:rFonts w:ascii="Times" w:eastAsia="Yu Mincho" w:hAnsi="Times" w:hint="eastAsia"/>
                <w:b/>
                <w:bCs/>
                <w:sz w:val="21"/>
                <w:szCs w:val="21"/>
                <w:highlight w:val="green"/>
                <w:lang w:eastAsia="ja-JP"/>
              </w:rPr>
              <w:t>Agreement:</w:t>
            </w:r>
          </w:p>
          <w:p w14:paraId="6AE42B4F" w14:textId="65653C7F" w:rsidR="00325275" w:rsidRPr="00832C15" w:rsidRDefault="00856FBD" w:rsidP="00856FBD">
            <w:pPr>
              <w:spacing w:after="0" w:line="252" w:lineRule="auto"/>
              <w:contextualSpacing/>
              <w:jc w:val="both"/>
              <w:rPr>
                <w:rFonts w:ascii="Arial" w:hAnsi="Arial" w:cs="Arial"/>
                <w:color w:val="000000" w:themeColor="text1"/>
                <w:lang w:val="en-US" w:eastAsia="ko-KR"/>
              </w:rPr>
            </w:pPr>
            <w:r w:rsidRPr="00856FBD">
              <w:rPr>
                <w:rFonts w:ascii="Times" w:hAnsi="Times"/>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856FBD">
              <w:rPr>
                <w:rFonts w:ascii="Times" w:hAnsi="Times" w:hint="eastAsia"/>
                <w:sz w:val="21"/>
                <w:szCs w:val="21"/>
                <w:lang w:val="en-US"/>
              </w:rPr>
              <w:t>.</w:t>
            </w:r>
          </w:p>
        </w:tc>
      </w:tr>
    </w:tbl>
    <w:p w14:paraId="0F20D267" w14:textId="77777777" w:rsidR="00E12094" w:rsidRDefault="00757334">
      <w:pPr>
        <w:rPr>
          <w:rFonts w:ascii="Arial" w:hAnsi="Arial" w:cs="Arial"/>
          <w:color w:val="000000" w:themeColor="text1"/>
          <w:lang w:val="en-US" w:eastAsia="ko-KR"/>
        </w:rPr>
      </w:pPr>
      <w:r>
        <w:rPr>
          <w:rFonts w:ascii="Arial" w:hAnsi="Arial" w:cs="Arial"/>
          <w:color w:val="000000" w:themeColor="text1"/>
          <w:lang w:val="en-US" w:eastAsia="ko-KR"/>
        </w:rPr>
        <w:t>In our understanding, t</w:t>
      </w:r>
      <w:r w:rsidRPr="00757334">
        <w:rPr>
          <w:rFonts w:ascii="Arial" w:hAnsi="Arial" w:cs="Arial" w:hint="eastAsia"/>
          <w:color w:val="000000" w:themeColor="text1"/>
          <w:lang w:val="en-US" w:eastAsia="ko-KR"/>
        </w:rPr>
        <w:t>his me</w:t>
      </w:r>
      <w:r>
        <w:rPr>
          <w:rFonts w:ascii="Arial" w:hAnsi="Arial" w:cs="Arial"/>
          <w:color w:val="000000" w:themeColor="text1"/>
          <w:lang w:val="en-US" w:eastAsia="ko-KR"/>
        </w:rPr>
        <w:t xml:space="preserve">ans that the UE needs to monitor LP-WUS during BWP switching. </w:t>
      </w:r>
    </w:p>
    <w:p w14:paraId="58854D95" w14:textId="4694FF21" w:rsidR="00E85F56" w:rsidRDefault="00E85F56">
      <w:pPr>
        <w:rPr>
          <w:rFonts w:ascii="Arial" w:hAnsi="Arial" w:cs="Arial"/>
          <w:color w:val="000000" w:themeColor="text1"/>
          <w:lang w:val="en-US" w:eastAsia="ko-KR"/>
        </w:rPr>
      </w:pPr>
    </w:p>
    <w:p w14:paraId="2EF6D5DC" w14:textId="496033E2" w:rsidR="003C7150" w:rsidRPr="00757334" w:rsidRDefault="00587CDB" w:rsidP="003C7150">
      <w:pPr>
        <w:jc w:val="center"/>
        <w:rPr>
          <w:rFonts w:ascii="Arial" w:hAnsi="Arial" w:cs="Arial"/>
          <w:color w:val="000000" w:themeColor="text1"/>
          <w:lang w:val="en-US" w:eastAsia="ko-KR"/>
        </w:rPr>
      </w:pPr>
      <w:r>
        <w:object w:dxaOrig="7596" w:dyaOrig="3013" w14:anchorId="2F14B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3pt;height:150.9pt" o:ole="">
            <v:imagedata r:id="rId9" o:title=""/>
          </v:shape>
          <o:OLEObject Type="Embed" ProgID="Visio.Drawing.15" ShapeID="_x0000_i1025" DrawAspect="Content" ObjectID="_1816770020" r:id="rId10"/>
        </w:object>
      </w:r>
    </w:p>
    <w:p w14:paraId="17313D3D" w14:textId="695F2A8A" w:rsidR="00DE7D91" w:rsidRDefault="00E12094">
      <w:pPr>
        <w:rPr>
          <w:rFonts w:ascii="Arial" w:hAnsi="Arial" w:cs="Arial"/>
          <w:color w:val="000000" w:themeColor="text1"/>
          <w:lang w:val="en-US" w:eastAsia="ko-KR"/>
        </w:rPr>
      </w:pPr>
      <w:r>
        <w:rPr>
          <w:rFonts w:ascii="Arial" w:hAnsi="Arial" w:cs="Arial" w:hint="eastAsia"/>
          <w:color w:val="000000" w:themeColor="text1"/>
          <w:lang w:val="en-US" w:eastAsia="ko-KR"/>
        </w:rPr>
        <w:t xml:space="preserve">However, this brings a problematic situation. </w:t>
      </w:r>
      <w:r>
        <w:rPr>
          <w:rFonts w:ascii="Arial" w:hAnsi="Arial" w:cs="Arial"/>
          <w:color w:val="000000" w:themeColor="text1"/>
          <w:lang w:val="en-US" w:eastAsia="ko-KR"/>
        </w:rPr>
        <w:t xml:space="preserve">For example, if bwp-InactivityTimer expires near LP-WUS occasion, BWP switching may be overlapped with LP-WUS occasion. In this case, according to RAN1 agreement, the UE </w:t>
      </w:r>
      <w:r w:rsidR="005D1610">
        <w:rPr>
          <w:rFonts w:ascii="Arial" w:hAnsi="Arial" w:cs="Arial"/>
          <w:color w:val="000000" w:themeColor="text1"/>
          <w:lang w:val="en-US" w:eastAsia="ko-KR"/>
        </w:rPr>
        <w:t xml:space="preserve">is required </w:t>
      </w:r>
      <w:r w:rsidR="00E046C2">
        <w:rPr>
          <w:rFonts w:ascii="Arial" w:hAnsi="Arial" w:cs="Arial"/>
          <w:color w:val="000000" w:themeColor="text1"/>
          <w:lang w:val="en-US" w:eastAsia="ko-KR"/>
        </w:rPr>
        <w:t xml:space="preserve">to </w:t>
      </w:r>
      <w:r>
        <w:rPr>
          <w:rFonts w:ascii="Arial" w:hAnsi="Arial" w:cs="Arial"/>
          <w:color w:val="000000" w:themeColor="text1"/>
          <w:lang w:val="en-US" w:eastAsia="ko-KR"/>
        </w:rPr>
        <w:t xml:space="preserve">monitor LP-WUS </w:t>
      </w:r>
      <w:r w:rsidR="005D1610">
        <w:rPr>
          <w:rFonts w:ascii="Arial" w:hAnsi="Arial" w:cs="Arial"/>
          <w:color w:val="000000" w:themeColor="text1"/>
          <w:lang w:val="en-US" w:eastAsia="ko-KR"/>
        </w:rPr>
        <w:t xml:space="preserve">and to perform </w:t>
      </w:r>
      <w:r>
        <w:rPr>
          <w:rFonts w:ascii="Arial" w:hAnsi="Arial" w:cs="Arial"/>
          <w:color w:val="000000" w:themeColor="text1"/>
          <w:lang w:val="en-US" w:eastAsia="ko-KR"/>
        </w:rPr>
        <w:t>BWP switching</w:t>
      </w:r>
      <w:r w:rsidR="005D1610" w:rsidRPr="005D1610">
        <w:rPr>
          <w:rFonts w:ascii="Arial" w:hAnsi="Arial" w:cs="Arial"/>
          <w:color w:val="000000" w:themeColor="text1"/>
          <w:lang w:val="en-US" w:eastAsia="ko-KR"/>
        </w:rPr>
        <w:t xml:space="preserve"> </w:t>
      </w:r>
      <w:r w:rsidR="005D1610">
        <w:rPr>
          <w:rFonts w:ascii="Arial" w:hAnsi="Arial" w:cs="Arial"/>
          <w:color w:val="000000" w:themeColor="text1"/>
          <w:lang w:val="en-US" w:eastAsia="ko-KR"/>
        </w:rPr>
        <w:t>simultaneously</w:t>
      </w:r>
      <w:r w:rsidR="009D31A7" w:rsidRPr="009D31A7">
        <w:rPr>
          <w:rFonts w:ascii="Arial" w:hAnsi="Arial" w:cs="Arial" w:hint="eastAsia"/>
          <w:color w:val="000000" w:themeColor="text1"/>
          <w:lang w:val="en-US" w:eastAsia="ko-KR"/>
        </w:rPr>
        <w:t xml:space="preserve">, </w:t>
      </w:r>
      <w:r w:rsidR="005D1610">
        <w:rPr>
          <w:rFonts w:ascii="Arial" w:hAnsi="Arial" w:cs="Arial"/>
          <w:color w:val="000000" w:themeColor="text1"/>
          <w:lang w:val="en-US" w:eastAsia="ko-KR"/>
        </w:rPr>
        <w:t xml:space="preserve">but </w:t>
      </w:r>
      <w:r w:rsidR="00E046C2">
        <w:rPr>
          <w:rFonts w:ascii="Arial" w:hAnsi="Arial" w:cs="Arial"/>
          <w:color w:val="000000" w:themeColor="text1"/>
          <w:lang w:val="en-US" w:eastAsia="ko-KR"/>
        </w:rPr>
        <w:t>at</w:t>
      </w:r>
      <w:r w:rsidR="006C3062">
        <w:rPr>
          <w:rFonts w:ascii="Arial" w:hAnsi="Arial" w:cs="Arial"/>
          <w:color w:val="000000" w:themeColor="text1"/>
          <w:lang w:val="en-US" w:eastAsia="ko-KR"/>
        </w:rPr>
        <w:t xml:space="preserve"> BW</w:t>
      </w:r>
      <w:r w:rsidR="00354958">
        <w:rPr>
          <w:rFonts w:ascii="Arial" w:hAnsi="Arial" w:cs="Arial"/>
          <w:color w:val="000000" w:themeColor="text1"/>
          <w:lang w:val="en-US" w:eastAsia="ko-KR"/>
        </w:rPr>
        <w:t>P switching, the UE wakes up MR</w:t>
      </w:r>
      <w:r w:rsidR="00E046C2">
        <w:rPr>
          <w:rFonts w:ascii="Arial" w:hAnsi="Arial" w:cs="Arial"/>
          <w:color w:val="000000" w:themeColor="text1"/>
          <w:lang w:val="en-US" w:eastAsia="ko-KR"/>
        </w:rPr>
        <w:t>.</w:t>
      </w:r>
      <w:r w:rsidR="005D1610">
        <w:rPr>
          <w:rFonts w:ascii="Arial" w:hAnsi="Arial" w:cs="Arial"/>
          <w:color w:val="000000" w:themeColor="text1"/>
          <w:lang w:val="en-US" w:eastAsia="ko-KR"/>
        </w:rPr>
        <w:t xml:space="preserve"> In other words, </w:t>
      </w:r>
      <w:r w:rsidR="005D1610" w:rsidRPr="005D1610">
        <w:rPr>
          <w:rFonts w:ascii="Arial" w:hAnsi="Arial" w:cs="Arial"/>
          <w:color w:val="000000" w:themeColor="text1"/>
          <w:lang w:val="en-US" w:eastAsia="ko-KR"/>
        </w:rPr>
        <w:t>the UE is required to operate MR and LR simultaneously, but this is contradic to the othe RAN1 agreement that the UE cannot operate MR and LR simultaneously.</w:t>
      </w:r>
    </w:p>
    <w:p w14:paraId="1544C53E" w14:textId="204B78B2" w:rsidR="00427AFF" w:rsidRPr="009D31A7" w:rsidRDefault="00427AFF">
      <w:pPr>
        <w:rPr>
          <w:rFonts w:ascii="Arial" w:hAnsi="Arial" w:cs="Arial"/>
          <w:color w:val="000000" w:themeColor="text1"/>
          <w:lang w:val="en-US" w:eastAsia="ko-KR"/>
        </w:rPr>
      </w:pPr>
      <w:r>
        <w:rPr>
          <w:rFonts w:ascii="Arial" w:hAnsi="Arial" w:cs="Arial"/>
          <w:color w:val="000000" w:themeColor="text1"/>
          <w:lang w:val="en-US" w:eastAsia="ko-KR"/>
        </w:rPr>
        <w:t xml:space="preserve">Note that BWP switching can be happened based on DCI, RRC signaling and RA procedure, but </w:t>
      </w:r>
      <w:r w:rsidR="002A1825">
        <w:rPr>
          <w:rFonts w:ascii="Arial" w:hAnsi="Arial" w:cs="Arial"/>
          <w:color w:val="000000" w:themeColor="text1"/>
          <w:lang w:val="en-US" w:eastAsia="ko-KR"/>
        </w:rPr>
        <w:t xml:space="preserve">the UE is in Active time in </w:t>
      </w:r>
      <w:r>
        <w:rPr>
          <w:rFonts w:ascii="Arial" w:hAnsi="Arial" w:cs="Arial"/>
          <w:color w:val="000000" w:themeColor="text1"/>
          <w:lang w:val="en-US" w:eastAsia="ko-KR"/>
        </w:rPr>
        <w:t>these cases</w:t>
      </w:r>
      <w:r w:rsidR="002A1825">
        <w:rPr>
          <w:rFonts w:ascii="Arial" w:hAnsi="Arial" w:cs="Arial"/>
          <w:color w:val="000000" w:themeColor="text1"/>
          <w:lang w:val="en-US" w:eastAsia="ko-KR"/>
        </w:rPr>
        <w:t>, which</w:t>
      </w:r>
      <w:r w:rsidR="00206A51">
        <w:rPr>
          <w:rFonts w:ascii="Arial" w:hAnsi="Arial" w:cs="Arial"/>
          <w:color w:val="000000" w:themeColor="text1"/>
          <w:lang w:val="en-US" w:eastAsia="ko-KR"/>
        </w:rPr>
        <w:t xml:space="preserve"> is already included in the collision case</w:t>
      </w:r>
      <w:r>
        <w:rPr>
          <w:rFonts w:ascii="Arial" w:hAnsi="Arial" w:cs="Arial"/>
          <w:color w:val="000000" w:themeColor="text1"/>
          <w:lang w:val="en-US" w:eastAsia="ko-KR"/>
        </w:rPr>
        <w:t>.</w:t>
      </w:r>
    </w:p>
    <w:p w14:paraId="41C1A99F" w14:textId="63D8FD08" w:rsidR="00DE7D91" w:rsidRDefault="00A24D94">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order to resolve this issue, </w:t>
      </w:r>
      <w:r>
        <w:rPr>
          <w:rFonts w:ascii="Arial" w:hAnsi="Arial" w:cs="Arial"/>
          <w:color w:val="000000" w:themeColor="text1"/>
          <w:lang w:val="en-US" w:eastAsia="ko-KR"/>
        </w:rPr>
        <w:t>we think there are three options.</w:t>
      </w:r>
    </w:p>
    <w:p w14:paraId="16700329" w14:textId="0A621704" w:rsidR="00A24D94" w:rsidRDefault="00A24D94" w:rsidP="00A24D94">
      <w:pPr>
        <w:pStyle w:val="ac"/>
        <w:numPr>
          <w:ilvl w:val="0"/>
          <w:numId w:val="6"/>
        </w:numPr>
        <w:ind w:leftChars="0"/>
        <w:rPr>
          <w:rFonts w:ascii="Arial" w:hAnsi="Arial" w:cs="Arial"/>
          <w:color w:val="000000" w:themeColor="text1"/>
          <w:lang w:val="en-US" w:eastAsia="ko-KR"/>
        </w:rPr>
      </w:pPr>
      <w:r>
        <w:rPr>
          <w:rFonts w:ascii="Arial" w:hAnsi="Arial" w:cs="Arial" w:hint="eastAsia"/>
          <w:color w:val="000000" w:themeColor="text1"/>
          <w:lang w:val="en-US" w:eastAsia="ko-KR"/>
        </w:rPr>
        <w:t xml:space="preserve">Option 1. </w:t>
      </w:r>
      <w:r w:rsidR="005F643A">
        <w:rPr>
          <w:rFonts w:ascii="Arial" w:hAnsi="Arial" w:cs="Arial"/>
          <w:color w:val="000000" w:themeColor="text1"/>
          <w:lang w:val="en-US" w:eastAsia="ko-KR"/>
        </w:rPr>
        <w:t>RAN2 considers BWP switching as a collision case and sends LS to RAN</w:t>
      </w:r>
      <w:r w:rsidR="00091FFC">
        <w:rPr>
          <w:rFonts w:ascii="Arial" w:hAnsi="Arial" w:cs="Arial"/>
          <w:color w:val="000000" w:themeColor="text1"/>
          <w:lang w:val="en-US" w:eastAsia="ko-KR"/>
        </w:rPr>
        <w:t>1</w:t>
      </w:r>
      <w:r w:rsidR="005F643A">
        <w:rPr>
          <w:rFonts w:ascii="Arial" w:hAnsi="Arial" w:cs="Arial"/>
          <w:color w:val="000000" w:themeColor="text1"/>
          <w:lang w:val="en-US" w:eastAsia="ko-KR"/>
        </w:rPr>
        <w:t xml:space="preserve"> to confirm this.</w:t>
      </w:r>
    </w:p>
    <w:p w14:paraId="3D7B512F" w14:textId="5A94E5E6" w:rsidR="005F643A" w:rsidRDefault="005F643A" w:rsidP="00A24D94">
      <w:pPr>
        <w:pStyle w:val="ac"/>
        <w:numPr>
          <w:ilvl w:val="0"/>
          <w:numId w:val="6"/>
        </w:numPr>
        <w:ind w:leftChars="0"/>
        <w:rPr>
          <w:rFonts w:ascii="Arial" w:hAnsi="Arial" w:cs="Arial"/>
          <w:color w:val="000000" w:themeColor="text1"/>
          <w:lang w:val="en-US" w:eastAsia="ko-KR"/>
        </w:rPr>
      </w:pPr>
      <w:r>
        <w:rPr>
          <w:rFonts w:ascii="Arial" w:hAnsi="Arial" w:cs="Arial"/>
          <w:color w:val="000000" w:themeColor="text1"/>
          <w:lang w:val="en-US" w:eastAsia="ko-KR"/>
        </w:rPr>
        <w:t>Option 2. Upon bwp-Inactivitytimer expiry, the UE keeps monitor LP-WUS, then the UE performs BWP switching when the UE wakes up MR.</w:t>
      </w:r>
    </w:p>
    <w:p w14:paraId="3A9C3AB7" w14:textId="4F2A3595" w:rsidR="005F643A" w:rsidRPr="00A24D94" w:rsidRDefault="000006A9" w:rsidP="000006A9">
      <w:pPr>
        <w:pStyle w:val="ac"/>
        <w:numPr>
          <w:ilvl w:val="0"/>
          <w:numId w:val="6"/>
        </w:numPr>
        <w:ind w:leftChars="0"/>
        <w:rPr>
          <w:rFonts w:ascii="Arial" w:hAnsi="Arial" w:cs="Arial"/>
          <w:color w:val="000000" w:themeColor="text1"/>
          <w:lang w:val="en-US" w:eastAsia="ko-KR"/>
        </w:rPr>
      </w:pPr>
      <w:r>
        <w:rPr>
          <w:rFonts w:ascii="Arial" w:hAnsi="Arial" w:cs="Arial" w:hint="eastAsia"/>
          <w:color w:val="000000" w:themeColor="text1"/>
          <w:lang w:val="en-US" w:eastAsia="ko-KR"/>
        </w:rPr>
        <w:t>Option 3. When the UE monitors LP-WUS, the UE stops/</w:t>
      </w:r>
      <w:r>
        <w:rPr>
          <w:rFonts w:ascii="Arial" w:hAnsi="Arial" w:cs="Arial"/>
          <w:color w:val="000000" w:themeColor="text1"/>
          <w:lang w:val="en-US" w:eastAsia="ko-KR"/>
        </w:rPr>
        <w:t>suspends bwp-Inactivitytimer, and when the UE detects LP-WUS, the UE restarts/resumes bwp-Inactivitytimer.</w:t>
      </w:r>
    </w:p>
    <w:p w14:paraId="443FEF9A" w14:textId="5310D07D" w:rsidR="0088664F" w:rsidRDefault="00A03BBF">
      <w:pPr>
        <w:rPr>
          <w:rFonts w:ascii="Arial" w:hAnsi="Arial" w:cs="Arial"/>
          <w:color w:val="000000" w:themeColor="text1"/>
          <w:lang w:val="en-US" w:eastAsia="ko-KR"/>
        </w:rPr>
      </w:pPr>
      <w:r>
        <w:rPr>
          <w:rFonts w:ascii="Arial" w:hAnsi="Arial" w:cs="Arial"/>
          <w:color w:val="000000" w:themeColor="text1"/>
          <w:lang w:val="en-US" w:eastAsia="ko-KR"/>
        </w:rPr>
        <w:lastRenderedPageBreak/>
        <w:t>We think that</w:t>
      </w:r>
      <w:r w:rsidR="006C44EE">
        <w:rPr>
          <w:rFonts w:ascii="Arial" w:hAnsi="Arial" w:cs="Arial" w:hint="eastAsia"/>
          <w:color w:val="000000" w:themeColor="text1"/>
          <w:lang w:val="en-US" w:eastAsia="ko-KR"/>
        </w:rPr>
        <w:t xml:space="preserve"> </w:t>
      </w:r>
      <w:r>
        <w:rPr>
          <w:rFonts w:ascii="Arial" w:hAnsi="Arial" w:cs="Arial"/>
          <w:color w:val="000000" w:themeColor="text1"/>
          <w:lang w:val="en-US" w:eastAsia="ko-KR"/>
        </w:rPr>
        <w:t xml:space="preserve">Option 3 is </w:t>
      </w:r>
      <w:r>
        <w:rPr>
          <w:rFonts w:ascii="Arial" w:hAnsi="Arial" w:cs="Arial" w:hint="eastAsia"/>
          <w:color w:val="000000" w:themeColor="text1"/>
          <w:lang w:val="en-US" w:eastAsia="ko-KR"/>
        </w:rPr>
        <w:t xml:space="preserve">against to the motivation of </w:t>
      </w:r>
      <w:r>
        <w:rPr>
          <w:rFonts w:ascii="Arial" w:hAnsi="Arial" w:cs="Arial"/>
          <w:color w:val="000000" w:themeColor="text1"/>
          <w:lang w:val="en-US" w:eastAsia="ko-KR"/>
        </w:rPr>
        <w:t xml:space="preserve">bwp-Inactivitytimer. </w:t>
      </w:r>
      <w:r w:rsidR="0088664F">
        <w:rPr>
          <w:rFonts w:ascii="Arial" w:hAnsi="Arial" w:cs="Arial"/>
          <w:color w:val="000000" w:themeColor="text1"/>
          <w:lang w:val="en-US" w:eastAsia="ko-KR"/>
        </w:rPr>
        <w:t xml:space="preserve">In Rel-15, bwp-InactivityTimer was introduced to </w:t>
      </w:r>
      <w:r w:rsidR="0088664F">
        <w:rPr>
          <w:rFonts w:ascii="Arial" w:hAnsi="Arial" w:cs="Arial" w:hint="eastAsia"/>
          <w:color w:val="000000" w:themeColor="text1"/>
          <w:lang w:val="en-US" w:eastAsia="ko-KR"/>
        </w:rPr>
        <w:t>measure the time that BWP is not used</w:t>
      </w:r>
      <w:r w:rsidR="0088664F">
        <w:rPr>
          <w:rFonts w:ascii="Arial" w:hAnsi="Arial" w:cs="Arial"/>
          <w:color w:val="000000" w:themeColor="text1"/>
          <w:lang w:val="en-US" w:eastAsia="ko-KR"/>
        </w:rPr>
        <w:t>. I</w:t>
      </w:r>
      <w:r w:rsidR="0088664F">
        <w:rPr>
          <w:rFonts w:ascii="Arial" w:hAnsi="Arial" w:cs="Arial" w:hint="eastAsia"/>
          <w:color w:val="000000" w:themeColor="text1"/>
          <w:lang w:val="en-US" w:eastAsia="ko-KR"/>
        </w:rPr>
        <w:t xml:space="preserve">f the BWP is not used </w:t>
      </w:r>
      <w:r w:rsidR="0088664F">
        <w:rPr>
          <w:rFonts w:ascii="Arial" w:hAnsi="Arial" w:cs="Arial"/>
          <w:color w:val="000000" w:themeColor="text1"/>
          <w:lang w:val="en-US" w:eastAsia="ko-KR"/>
        </w:rPr>
        <w:t>during bwp-InactivityTimer</w:t>
      </w:r>
      <w:r w:rsidR="0088664F">
        <w:rPr>
          <w:rFonts w:ascii="Arial" w:hAnsi="Arial" w:cs="Arial" w:hint="eastAsia"/>
          <w:color w:val="000000" w:themeColor="text1"/>
          <w:lang w:val="en-US" w:eastAsia="ko-KR"/>
        </w:rPr>
        <w:t xml:space="preserve">, it is considered as </w:t>
      </w:r>
      <w:r w:rsidR="0088664F">
        <w:rPr>
          <w:rFonts w:ascii="Arial" w:hAnsi="Arial" w:cs="Arial"/>
          <w:color w:val="000000" w:themeColor="text1"/>
          <w:lang w:val="en-US" w:eastAsia="ko-KR"/>
        </w:rPr>
        <w:t>that</w:t>
      </w:r>
      <w:r w:rsidR="0088664F">
        <w:rPr>
          <w:rFonts w:ascii="Arial" w:hAnsi="Arial" w:cs="Arial" w:hint="eastAsia"/>
          <w:color w:val="000000" w:themeColor="text1"/>
          <w:lang w:val="en-US" w:eastAsia="ko-KR"/>
        </w:rPr>
        <w:t xml:space="preserve"> </w:t>
      </w:r>
      <w:r w:rsidR="0088664F">
        <w:rPr>
          <w:rFonts w:ascii="Arial" w:hAnsi="Arial" w:cs="Arial"/>
          <w:color w:val="000000" w:themeColor="text1"/>
          <w:lang w:val="en-US" w:eastAsia="ko-KR"/>
        </w:rPr>
        <w:t>the BWP is no longer suitable and the UE switches to default BWP.</w:t>
      </w:r>
    </w:p>
    <w:p w14:paraId="3ACEAB78" w14:textId="70199977" w:rsidR="002B1393" w:rsidRDefault="0088664F">
      <w:pPr>
        <w:rPr>
          <w:rFonts w:ascii="Arial" w:hAnsi="Arial" w:cs="Arial"/>
          <w:color w:val="000000" w:themeColor="text1"/>
          <w:lang w:val="en-US" w:eastAsia="ko-KR"/>
        </w:rPr>
      </w:pPr>
      <w:r>
        <w:rPr>
          <w:rFonts w:ascii="Arial" w:hAnsi="Arial" w:cs="Arial"/>
          <w:color w:val="000000" w:themeColor="text1"/>
          <w:lang w:val="en-US" w:eastAsia="ko-KR"/>
        </w:rPr>
        <w:t>Thus, while the UE monitors LP-WUS, the corresponding BWP is not used</w:t>
      </w:r>
      <w:r w:rsidR="00005730">
        <w:rPr>
          <w:rFonts w:ascii="Arial" w:hAnsi="Arial" w:cs="Arial"/>
          <w:color w:val="000000" w:themeColor="text1"/>
          <w:lang w:val="en-US" w:eastAsia="ko-KR"/>
        </w:rPr>
        <w:t>, so</w:t>
      </w:r>
      <w:r>
        <w:rPr>
          <w:rFonts w:ascii="Arial" w:hAnsi="Arial" w:cs="Arial"/>
          <w:color w:val="000000" w:themeColor="text1"/>
          <w:lang w:val="en-US" w:eastAsia="ko-KR"/>
        </w:rPr>
        <w:t xml:space="preserve"> bwp-InactivityTimer should be kept as running.</w:t>
      </w:r>
    </w:p>
    <w:p w14:paraId="4B044E81" w14:textId="26AA88CB" w:rsidR="00A24D94" w:rsidRDefault="0088664F">
      <w:pPr>
        <w:rPr>
          <w:rFonts w:ascii="Arial" w:hAnsi="Arial" w:cs="Arial"/>
          <w:color w:val="000000" w:themeColor="text1"/>
          <w:lang w:val="en-US" w:eastAsia="ko-KR"/>
        </w:rPr>
      </w:pPr>
      <w:r>
        <w:rPr>
          <w:rFonts w:ascii="Arial" w:hAnsi="Arial" w:cs="Arial" w:hint="eastAsia"/>
          <w:color w:val="000000" w:themeColor="text1"/>
          <w:lang w:val="en-US" w:eastAsia="ko-KR"/>
        </w:rPr>
        <w:t xml:space="preserve">Therefore, we proposed to discuss this issue based on </w:t>
      </w:r>
      <w:r>
        <w:rPr>
          <w:rFonts w:ascii="Arial" w:hAnsi="Arial" w:cs="Arial"/>
          <w:color w:val="000000" w:themeColor="text1"/>
          <w:lang w:val="en-US" w:eastAsia="ko-KR"/>
        </w:rPr>
        <w:t>O</w:t>
      </w:r>
      <w:r>
        <w:rPr>
          <w:rFonts w:ascii="Arial" w:hAnsi="Arial" w:cs="Arial" w:hint="eastAsia"/>
          <w:color w:val="000000" w:themeColor="text1"/>
          <w:lang w:val="en-US" w:eastAsia="ko-KR"/>
        </w:rPr>
        <w:t>ption</w:t>
      </w:r>
      <w:r>
        <w:rPr>
          <w:rFonts w:ascii="Arial" w:hAnsi="Arial" w:cs="Arial"/>
          <w:color w:val="000000" w:themeColor="text1"/>
          <w:lang w:val="en-US" w:eastAsia="ko-KR"/>
        </w:rPr>
        <w:t xml:space="preserve"> 1 and Option 2</w:t>
      </w:r>
      <w:r>
        <w:rPr>
          <w:rFonts w:ascii="Arial" w:hAnsi="Arial" w:cs="Arial" w:hint="eastAsia"/>
          <w:color w:val="000000" w:themeColor="text1"/>
          <w:lang w:val="en-US" w:eastAsia="ko-KR"/>
        </w:rPr>
        <w:t>.</w:t>
      </w:r>
    </w:p>
    <w:p w14:paraId="361DF374" w14:textId="596C42EF" w:rsidR="0088664F" w:rsidRPr="0088664F" w:rsidRDefault="0088664F">
      <w:pPr>
        <w:rPr>
          <w:rFonts w:ascii="Arial" w:hAnsi="Arial" w:cs="Arial"/>
          <w:b/>
          <w:color w:val="000000" w:themeColor="text1"/>
          <w:lang w:val="en-US" w:eastAsia="ko-KR"/>
        </w:rPr>
      </w:pPr>
      <w:r w:rsidRPr="0088664F">
        <w:rPr>
          <w:rFonts w:ascii="Arial" w:hAnsi="Arial" w:cs="Arial"/>
          <w:b/>
          <w:color w:val="000000" w:themeColor="text1"/>
          <w:lang w:val="en-US" w:eastAsia="ko-KR"/>
        </w:rPr>
        <w:t xml:space="preserve">Proposal </w:t>
      </w:r>
      <w:r w:rsidR="001D0BE6">
        <w:rPr>
          <w:rFonts w:ascii="Arial" w:hAnsi="Arial" w:cs="Arial"/>
          <w:b/>
          <w:color w:val="000000" w:themeColor="text1"/>
          <w:lang w:val="en-US" w:eastAsia="ko-KR"/>
        </w:rPr>
        <w:t>8</w:t>
      </w:r>
      <w:r w:rsidRPr="0088664F">
        <w:rPr>
          <w:rFonts w:ascii="Arial" w:hAnsi="Arial" w:cs="Arial"/>
          <w:b/>
          <w:color w:val="000000" w:themeColor="text1"/>
          <w:lang w:val="en-US" w:eastAsia="ko-KR"/>
        </w:rPr>
        <w:t xml:space="preserve">. </w:t>
      </w:r>
      <w:r w:rsidR="00D449E1">
        <w:rPr>
          <w:rFonts w:ascii="Arial" w:hAnsi="Arial" w:cs="Arial"/>
          <w:b/>
          <w:color w:val="000000" w:themeColor="text1"/>
          <w:lang w:val="en-US" w:eastAsia="ko-KR"/>
        </w:rPr>
        <w:t>For the issue that BWP switching is overlapped with LP-WUS occasion,</w:t>
      </w:r>
      <w:r w:rsidR="00755EE5">
        <w:rPr>
          <w:rFonts w:ascii="Arial" w:hAnsi="Arial" w:cs="Arial"/>
          <w:b/>
          <w:color w:val="000000" w:themeColor="text1"/>
          <w:lang w:val="en-US" w:eastAsia="ko-KR"/>
        </w:rPr>
        <w:t xml:space="preserve"> RAN2 discusses following options.</w:t>
      </w:r>
    </w:p>
    <w:p w14:paraId="07C614FB" w14:textId="21216018" w:rsidR="0088664F" w:rsidRPr="0088664F" w:rsidRDefault="0088664F" w:rsidP="0088664F">
      <w:pPr>
        <w:pStyle w:val="ac"/>
        <w:numPr>
          <w:ilvl w:val="0"/>
          <w:numId w:val="6"/>
        </w:numPr>
        <w:ind w:leftChars="0"/>
        <w:rPr>
          <w:rFonts w:ascii="Arial" w:hAnsi="Arial" w:cs="Arial"/>
          <w:b/>
          <w:color w:val="000000" w:themeColor="text1"/>
          <w:lang w:val="en-US" w:eastAsia="ko-KR"/>
        </w:rPr>
      </w:pPr>
      <w:r w:rsidRPr="0088664F">
        <w:rPr>
          <w:rFonts w:ascii="Arial" w:hAnsi="Arial" w:cs="Arial" w:hint="eastAsia"/>
          <w:b/>
          <w:color w:val="000000" w:themeColor="text1"/>
          <w:lang w:val="en-US" w:eastAsia="ko-KR"/>
        </w:rPr>
        <w:t xml:space="preserve">Option 1. </w:t>
      </w:r>
      <w:r w:rsidRPr="0088664F">
        <w:rPr>
          <w:rFonts w:ascii="Arial" w:hAnsi="Arial" w:cs="Arial"/>
          <w:b/>
          <w:color w:val="000000" w:themeColor="text1"/>
          <w:lang w:val="en-US" w:eastAsia="ko-KR"/>
        </w:rPr>
        <w:t>RAN2 considers BWP switching as a collision case and sends LS to RAN</w:t>
      </w:r>
      <w:r w:rsidR="00BF0A37">
        <w:rPr>
          <w:rFonts w:ascii="Arial" w:hAnsi="Arial" w:cs="Arial"/>
          <w:b/>
          <w:color w:val="000000" w:themeColor="text1"/>
          <w:lang w:val="en-US" w:eastAsia="ko-KR"/>
        </w:rPr>
        <w:t>1</w:t>
      </w:r>
      <w:r w:rsidRPr="0088664F">
        <w:rPr>
          <w:rFonts w:ascii="Arial" w:hAnsi="Arial" w:cs="Arial"/>
          <w:b/>
          <w:color w:val="000000" w:themeColor="text1"/>
          <w:lang w:val="en-US" w:eastAsia="ko-KR"/>
        </w:rPr>
        <w:t xml:space="preserve"> to confirm this.</w:t>
      </w:r>
    </w:p>
    <w:p w14:paraId="551F93E9" w14:textId="77777777" w:rsidR="0088664F" w:rsidRPr="0088664F" w:rsidRDefault="0088664F" w:rsidP="0088664F">
      <w:pPr>
        <w:pStyle w:val="ac"/>
        <w:numPr>
          <w:ilvl w:val="0"/>
          <w:numId w:val="6"/>
        </w:numPr>
        <w:ind w:leftChars="0"/>
        <w:rPr>
          <w:rFonts w:ascii="Arial" w:hAnsi="Arial" w:cs="Arial"/>
          <w:b/>
          <w:color w:val="000000" w:themeColor="text1"/>
          <w:lang w:val="en-US" w:eastAsia="ko-KR"/>
        </w:rPr>
      </w:pPr>
      <w:r w:rsidRPr="0088664F">
        <w:rPr>
          <w:rFonts w:ascii="Arial" w:hAnsi="Arial" w:cs="Arial"/>
          <w:b/>
          <w:color w:val="000000" w:themeColor="text1"/>
          <w:lang w:val="en-US" w:eastAsia="ko-KR"/>
        </w:rPr>
        <w:t>Option 2. Upon bwp-Inactivitytimer expiry, the UE keeps monitor LP-WUS, then the UE performs BWP switching when the UE wakes up MR.</w:t>
      </w:r>
    </w:p>
    <w:p w14:paraId="2128537B" w14:textId="77777777" w:rsidR="006C44EE" w:rsidRPr="006C44EE" w:rsidRDefault="006C44EE">
      <w:pPr>
        <w:rPr>
          <w:rFonts w:ascii="Arial" w:hAnsi="Arial" w:cs="Arial"/>
          <w:color w:val="000000" w:themeColor="text1"/>
          <w:lang w:val="en-US" w:eastAsia="ko-KR"/>
        </w:rPr>
      </w:pPr>
    </w:p>
    <w:p w14:paraId="29AFC5FB" w14:textId="77777777"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14:paraId="574AFA9C" w14:textId="09FB9810"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 xml:space="preserve">In this document, </w:t>
      </w:r>
      <w:r w:rsidR="00212F0C">
        <w:rPr>
          <w:rFonts w:ascii="Arial" w:hAnsi="Arial" w:cs="Arial"/>
          <w:color w:val="000000" w:themeColor="text1"/>
          <w:lang w:val="en-US" w:eastAsia="ko-KR"/>
        </w:rPr>
        <w:t xml:space="preserve">we </w:t>
      </w:r>
      <w:r w:rsidR="00F51A2D">
        <w:rPr>
          <w:rFonts w:ascii="Arial" w:hAnsi="Arial" w:cs="Arial"/>
          <w:color w:val="000000" w:themeColor="text1"/>
          <w:lang w:val="en-US" w:eastAsia="ko-KR"/>
        </w:rPr>
        <w:t xml:space="preserve">discuss </w:t>
      </w:r>
      <w:r w:rsidR="007D3EFC">
        <w:rPr>
          <w:rFonts w:ascii="Arial" w:hAnsi="Arial" w:cs="Arial"/>
          <w:color w:val="000000" w:themeColor="text1"/>
          <w:lang w:val="en-US" w:eastAsia="ko-KR"/>
        </w:rPr>
        <w:t xml:space="preserve">open </w:t>
      </w:r>
      <w:r w:rsidR="00F51A2D">
        <w:rPr>
          <w:rFonts w:ascii="Arial" w:hAnsi="Arial" w:cs="Arial"/>
          <w:color w:val="000000" w:themeColor="text1"/>
          <w:lang w:val="en-US" w:eastAsia="ko-KR"/>
        </w:rPr>
        <w:t>issues on LP-WUS in RRC_CONNECTED</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w:t>
      </w:r>
      <w:r w:rsidR="00F51A2D">
        <w:rPr>
          <w:rFonts w:ascii="Arial" w:hAnsi="Arial" w:cs="Arial"/>
          <w:color w:val="000000" w:themeColor="text1"/>
          <w:lang w:val="en-US" w:eastAsia="ko-KR"/>
        </w:rPr>
        <w:t>make</w:t>
      </w:r>
      <w:r w:rsidR="00212F0C">
        <w:rPr>
          <w:rFonts w:ascii="Arial" w:hAnsi="Arial" w:cs="Arial"/>
          <w:color w:val="000000" w:themeColor="text1"/>
          <w:lang w:val="en-US" w:eastAsia="ko-KR"/>
        </w:rPr>
        <w:t xml:space="preserve"> </w:t>
      </w:r>
      <w:r w:rsidR="00246A2A">
        <w:rPr>
          <w:rFonts w:ascii="Arial" w:hAnsi="Arial" w:cs="Arial"/>
          <w:color w:val="000000" w:themeColor="text1"/>
          <w:lang w:val="en-US" w:eastAsia="ko-KR"/>
        </w:rPr>
        <w:t>proposals as follows.</w:t>
      </w:r>
    </w:p>
    <w:p w14:paraId="5486BD2A" w14:textId="18C6FFDF" w:rsidR="001D0BE6" w:rsidRDefault="001D0BE6" w:rsidP="001D0BE6">
      <w:pPr>
        <w:rPr>
          <w:rFonts w:ascii="Arial" w:hAnsi="Arial" w:cs="Arial"/>
          <w:b/>
          <w:color w:val="000000" w:themeColor="text1"/>
          <w:lang w:val="en-US" w:eastAsia="ko-KR"/>
        </w:rPr>
      </w:pPr>
      <w:r w:rsidRPr="00031A84">
        <w:rPr>
          <w:rFonts w:ascii="Arial" w:hAnsi="Arial" w:cs="Arial"/>
          <w:b/>
          <w:color w:val="000000" w:themeColor="text1"/>
          <w:lang w:val="en-US" w:eastAsia="ko-KR"/>
        </w:rPr>
        <w:t xml:space="preserve">Proposal 1. </w:t>
      </w:r>
      <w:r>
        <w:rPr>
          <w:rFonts w:ascii="Arial" w:hAnsi="Arial" w:cs="Arial"/>
          <w:b/>
          <w:color w:val="000000" w:themeColor="text1"/>
          <w:lang w:val="en-US" w:eastAsia="ko-KR"/>
        </w:rPr>
        <w:t xml:space="preserve">RAN2 sends LS to RAN1 to ask whether </w:t>
      </w:r>
      <w:r w:rsidRPr="000B3249">
        <w:rPr>
          <w:rFonts w:ascii="Arial" w:hAnsi="Arial" w:cs="Arial"/>
          <w:b/>
          <w:color w:val="000000" w:themeColor="text1"/>
          <w:lang w:val="en-US" w:eastAsia="ko-KR"/>
        </w:rPr>
        <w:t xml:space="preserve">LR is </w:t>
      </w:r>
      <w:r>
        <w:rPr>
          <w:rFonts w:ascii="Arial" w:hAnsi="Arial" w:cs="Arial"/>
          <w:b/>
          <w:color w:val="000000" w:themeColor="text1"/>
          <w:lang w:val="en-US" w:eastAsia="ko-KR"/>
        </w:rPr>
        <w:t xml:space="preserve">separately </w:t>
      </w:r>
      <w:r w:rsidRPr="000B3249">
        <w:rPr>
          <w:rFonts w:ascii="Arial" w:hAnsi="Arial" w:cs="Arial"/>
          <w:b/>
          <w:color w:val="000000" w:themeColor="text1"/>
          <w:lang w:val="en-US" w:eastAsia="ko-KR"/>
        </w:rPr>
        <w:t>implemented per cell group</w:t>
      </w:r>
      <w:r>
        <w:rPr>
          <w:rFonts w:ascii="Arial" w:hAnsi="Arial" w:cs="Arial"/>
          <w:b/>
          <w:color w:val="000000" w:themeColor="text1"/>
          <w:lang w:val="en-US" w:eastAsia="ko-KR"/>
        </w:rPr>
        <w:t xml:space="preserve"> </w:t>
      </w:r>
      <w:r w:rsidR="007974B3">
        <w:rPr>
          <w:rFonts w:ascii="Arial" w:hAnsi="Arial" w:cs="Arial"/>
          <w:b/>
          <w:color w:val="000000" w:themeColor="text1"/>
          <w:lang w:val="en-US" w:eastAsia="ko-KR"/>
        </w:rPr>
        <w:t>in DC case</w:t>
      </w:r>
      <w:r>
        <w:rPr>
          <w:rFonts w:ascii="Arial" w:hAnsi="Arial" w:cs="Arial"/>
          <w:b/>
          <w:color w:val="000000" w:themeColor="text1"/>
          <w:lang w:val="en-US" w:eastAsia="ko-KR"/>
        </w:rPr>
        <w:t>.</w:t>
      </w:r>
    </w:p>
    <w:p w14:paraId="5DEEF4D7" w14:textId="2B043C77" w:rsidR="00E90B05" w:rsidRDefault="00E90B05" w:rsidP="00E90B05">
      <w:pPr>
        <w:rPr>
          <w:rFonts w:ascii="Arial" w:hAnsi="Arial" w:cs="Arial"/>
          <w:b/>
          <w:color w:val="000000" w:themeColor="text1"/>
          <w:lang w:val="en-US" w:eastAsia="ko-KR"/>
        </w:rPr>
      </w:pPr>
      <w:r>
        <w:rPr>
          <w:rFonts w:ascii="Arial" w:hAnsi="Arial" w:cs="Arial"/>
          <w:b/>
          <w:color w:val="000000" w:themeColor="text1"/>
          <w:lang w:val="en-US" w:eastAsia="ko-KR"/>
        </w:rPr>
        <w:t xml:space="preserve">Proposal 2. If </w:t>
      </w:r>
      <w:r w:rsidRPr="00840B15">
        <w:rPr>
          <w:rFonts w:ascii="Arial" w:hAnsi="Arial" w:cs="Arial"/>
          <w:b/>
          <w:color w:val="000000" w:themeColor="text1"/>
          <w:lang w:val="en-US" w:eastAsia="ko-KR"/>
        </w:rPr>
        <w:t>RAN1 confirm</w:t>
      </w:r>
      <w:r w:rsidR="00D72A11">
        <w:rPr>
          <w:rFonts w:ascii="Arial" w:hAnsi="Arial" w:cs="Arial"/>
          <w:b/>
          <w:color w:val="000000" w:themeColor="text1"/>
          <w:lang w:val="en-US" w:eastAsia="ko-KR"/>
        </w:rPr>
        <w:t>s</w:t>
      </w:r>
      <w:r w:rsidRPr="00840B15">
        <w:rPr>
          <w:rFonts w:ascii="Arial" w:hAnsi="Arial" w:cs="Arial"/>
          <w:b/>
          <w:color w:val="000000" w:themeColor="text1"/>
          <w:lang w:val="en-US" w:eastAsia="ko-KR"/>
        </w:rPr>
        <w:t xml:space="preserve"> that LR is separately implemented per cell group in DC case, the restriction </w:t>
      </w:r>
      <w:r>
        <w:rPr>
          <w:rFonts w:ascii="Arial" w:hAnsi="Arial" w:cs="Arial"/>
          <w:b/>
          <w:color w:val="000000" w:themeColor="text1"/>
          <w:lang w:val="en-US" w:eastAsia="ko-KR"/>
        </w:rPr>
        <w:t xml:space="preserve">that </w:t>
      </w:r>
      <w:r w:rsidRPr="00840B15">
        <w:rPr>
          <w:rFonts w:ascii="Arial" w:hAnsi="Arial" w:cs="Arial"/>
          <w:b/>
          <w:color w:val="000000" w:themeColor="text1"/>
          <w:lang w:val="en-US" w:eastAsia="ko-KR"/>
        </w:rPr>
        <w:t xml:space="preserve">UE cannot operate MR and LR simultaneously </w:t>
      </w:r>
      <w:r>
        <w:rPr>
          <w:rFonts w:ascii="Arial" w:hAnsi="Arial" w:cs="Arial"/>
          <w:b/>
          <w:color w:val="000000" w:themeColor="text1"/>
          <w:lang w:val="en-US" w:eastAsia="ko-KR"/>
        </w:rPr>
        <w:t>is applied only</w:t>
      </w:r>
      <w:r w:rsidRPr="00840B15">
        <w:rPr>
          <w:rFonts w:ascii="Arial" w:hAnsi="Arial" w:cs="Arial"/>
          <w:b/>
          <w:color w:val="000000" w:themeColor="text1"/>
          <w:lang w:val="en-US" w:eastAsia="ko-KR"/>
        </w:rPr>
        <w:t xml:space="preserve"> </w:t>
      </w:r>
      <w:r w:rsidR="005D66F5">
        <w:rPr>
          <w:rFonts w:ascii="Arial" w:hAnsi="Arial" w:cs="Arial"/>
          <w:b/>
          <w:color w:val="000000" w:themeColor="text1"/>
          <w:lang w:val="en-US" w:eastAsia="ko-KR"/>
        </w:rPr>
        <w:t xml:space="preserve">for </w:t>
      </w:r>
      <w:r w:rsidRPr="00840B15">
        <w:rPr>
          <w:rFonts w:ascii="Arial" w:hAnsi="Arial" w:cs="Arial"/>
          <w:b/>
          <w:color w:val="000000" w:themeColor="text1"/>
          <w:lang w:val="en-US" w:eastAsia="ko-KR"/>
        </w:rPr>
        <w:t>the same cell group.</w:t>
      </w:r>
    </w:p>
    <w:p w14:paraId="4921F92B" w14:textId="77777777" w:rsidR="00E90B05" w:rsidRPr="000B3249" w:rsidRDefault="00E90B05" w:rsidP="00E90B05">
      <w:pPr>
        <w:rPr>
          <w:rFonts w:ascii="Arial" w:hAnsi="Arial" w:cs="Arial"/>
          <w:b/>
          <w:color w:val="000000" w:themeColor="text1"/>
          <w:lang w:val="en-US" w:eastAsia="ko-KR"/>
        </w:rPr>
      </w:pPr>
      <w:r w:rsidRPr="000B3249">
        <w:rPr>
          <w:rFonts w:ascii="Arial" w:hAnsi="Arial" w:cs="Arial" w:hint="eastAsia"/>
          <w:b/>
          <w:color w:val="000000" w:themeColor="text1"/>
          <w:lang w:val="en-US" w:eastAsia="ko-KR"/>
        </w:rPr>
        <w:t xml:space="preserve">Proposal 3. </w:t>
      </w:r>
      <w:r w:rsidRPr="000B3249">
        <w:rPr>
          <w:rFonts w:ascii="Arial" w:hAnsi="Arial" w:cs="Arial"/>
          <w:b/>
          <w:color w:val="000000" w:themeColor="text1"/>
          <w:lang w:val="en-US" w:eastAsia="ko-KR"/>
        </w:rPr>
        <w:t xml:space="preserve">RAN2 does not consider </w:t>
      </w:r>
      <w:r>
        <w:rPr>
          <w:rFonts w:ascii="Arial" w:hAnsi="Arial" w:cs="Arial"/>
          <w:b/>
          <w:color w:val="000000" w:themeColor="text1"/>
          <w:lang w:val="en-US" w:eastAsia="ko-KR"/>
        </w:rPr>
        <w:t>the</w:t>
      </w:r>
      <w:r w:rsidRPr="000B3249">
        <w:rPr>
          <w:rFonts w:ascii="Arial" w:hAnsi="Arial" w:cs="Arial"/>
          <w:b/>
          <w:color w:val="000000" w:themeColor="text1"/>
          <w:lang w:val="en-US" w:eastAsia="ko-KR"/>
        </w:rPr>
        <w:t xml:space="preserve"> </w:t>
      </w:r>
      <w:r w:rsidRPr="00E476AB">
        <w:rPr>
          <w:rFonts w:ascii="Arial" w:hAnsi="Arial" w:cs="Arial"/>
          <w:b/>
          <w:color w:val="000000" w:themeColor="text1"/>
          <w:lang w:val="en-US" w:eastAsia="ko-KR"/>
        </w:rPr>
        <w:t>simultaneous operation</w:t>
      </w:r>
      <w:r>
        <w:rPr>
          <w:rFonts w:ascii="Arial" w:hAnsi="Arial" w:cs="Arial"/>
          <w:b/>
          <w:color w:val="000000" w:themeColor="text1"/>
          <w:lang w:val="en-US" w:eastAsia="ko-KR"/>
        </w:rPr>
        <w:t xml:space="preserve"> of MR and LR for dual DRX group with FR1-FR2 until there is RAN1 input.</w:t>
      </w:r>
    </w:p>
    <w:p w14:paraId="6AC962E9" w14:textId="147E1D6E" w:rsidR="00755EE5" w:rsidRPr="00F66B9E" w:rsidRDefault="00755EE5" w:rsidP="00755EE5">
      <w:pPr>
        <w:rPr>
          <w:rFonts w:ascii="Arial" w:hAnsi="Arial" w:cs="Arial"/>
          <w:b/>
          <w:color w:val="000000" w:themeColor="text1"/>
          <w:lang w:val="en-US" w:eastAsia="ko-KR"/>
        </w:rPr>
      </w:pPr>
      <w:r w:rsidRPr="00F66B9E">
        <w:rPr>
          <w:rFonts w:ascii="Arial" w:hAnsi="Arial" w:cs="Arial"/>
          <w:b/>
          <w:color w:val="000000" w:themeColor="text1"/>
          <w:lang w:val="en-US" w:eastAsia="ko-KR"/>
        </w:rPr>
        <w:t xml:space="preserve">Proposal </w:t>
      </w:r>
      <w:r w:rsidR="001D0BE6">
        <w:rPr>
          <w:rFonts w:ascii="Arial" w:hAnsi="Arial" w:cs="Arial"/>
          <w:b/>
          <w:color w:val="000000" w:themeColor="text1"/>
          <w:lang w:val="en-US" w:eastAsia="ko-KR"/>
        </w:rPr>
        <w:t>4</w:t>
      </w:r>
      <w:r w:rsidRPr="00F66B9E">
        <w:rPr>
          <w:rFonts w:ascii="Arial" w:hAnsi="Arial" w:cs="Arial"/>
          <w:b/>
          <w:color w:val="000000" w:themeColor="text1"/>
          <w:lang w:val="en-US" w:eastAsia="ko-KR"/>
        </w:rPr>
        <w:t xml:space="preserve">. In Option 1-1, when at least one DRX </w:t>
      </w:r>
      <w:r>
        <w:rPr>
          <w:rFonts w:ascii="Arial" w:hAnsi="Arial" w:cs="Arial"/>
          <w:b/>
          <w:color w:val="000000" w:themeColor="text1"/>
          <w:lang w:val="en-US" w:eastAsia="ko-KR"/>
        </w:rPr>
        <w:t>group is in Active time and LP-WUS occasion is overlapped with the Active time, the UE starts the next drx-onDurationTimer in</w:t>
      </w:r>
      <w:r w:rsidRPr="00F66B9E">
        <w:rPr>
          <w:rFonts w:ascii="Arial" w:hAnsi="Arial" w:cs="Arial"/>
          <w:b/>
          <w:color w:val="000000" w:themeColor="text1"/>
          <w:lang w:val="en-US" w:eastAsia="ko-KR"/>
        </w:rPr>
        <w:t xml:space="preserve"> both DRX groups.</w:t>
      </w:r>
    </w:p>
    <w:p w14:paraId="412FD549" w14:textId="453BCBEB" w:rsidR="00755EE5" w:rsidRPr="00441644" w:rsidRDefault="00755EE5" w:rsidP="00755EE5">
      <w:pPr>
        <w:rPr>
          <w:rFonts w:ascii="Arial" w:hAnsi="Arial" w:cs="Arial"/>
          <w:b/>
          <w:color w:val="000000" w:themeColor="text1"/>
          <w:lang w:val="en-US" w:eastAsia="ko-KR"/>
        </w:rPr>
      </w:pPr>
      <w:r w:rsidRPr="00441644">
        <w:rPr>
          <w:rFonts w:ascii="Arial" w:hAnsi="Arial" w:cs="Arial" w:hint="eastAsia"/>
          <w:b/>
          <w:color w:val="000000" w:themeColor="text1"/>
          <w:lang w:val="en-US" w:eastAsia="ko-KR"/>
        </w:rPr>
        <w:t xml:space="preserve">Proposal </w:t>
      </w:r>
      <w:r w:rsidR="001D0BE6">
        <w:rPr>
          <w:rFonts w:ascii="Arial" w:hAnsi="Arial" w:cs="Arial"/>
          <w:b/>
          <w:color w:val="000000" w:themeColor="text1"/>
          <w:lang w:val="en-US" w:eastAsia="ko-KR"/>
        </w:rPr>
        <w:t>5</w:t>
      </w:r>
      <w:r w:rsidRPr="00441644">
        <w:rPr>
          <w:rFonts w:ascii="Arial" w:hAnsi="Arial" w:cs="Arial" w:hint="eastAsia"/>
          <w:b/>
          <w:color w:val="000000" w:themeColor="text1"/>
          <w:lang w:val="en-US" w:eastAsia="ko-KR"/>
        </w:rPr>
        <w:t xml:space="preserve">. For Option 1-2, </w:t>
      </w:r>
      <w:r w:rsidRPr="00441644">
        <w:rPr>
          <w:rFonts w:ascii="Arial" w:hAnsi="Arial" w:cs="Arial"/>
          <w:b/>
          <w:color w:val="000000" w:themeColor="text1"/>
          <w:lang w:val="en-US" w:eastAsia="ko-KR"/>
        </w:rPr>
        <w:t>NW configures UE whether to start the lpwus-PDCCHMonitoringTimer in collision cases</w:t>
      </w:r>
      <w:r>
        <w:rPr>
          <w:rFonts w:ascii="Arial" w:hAnsi="Arial" w:cs="Arial"/>
          <w:b/>
          <w:color w:val="000000" w:themeColor="text1"/>
          <w:lang w:val="en-US" w:eastAsia="ko-KR"/>
        </w:rPr>
        <w:t>.</w:t>
      </w:r>
    </w:p>
    <w:p w14:paraId="55962454" w14:textId="220AD0BD" w:rsidR="00755EE5" w:rsidRPr="00FD19A0" w:rsidRDefault="00755EE5" w:rsidP="00755EE5">
      <w:pPr>
        <w:rPr>
          <w:rFonts w:ascii="Arial" w:hAnsi="Arial" w:cs="Arial"/>
          <w:b/>
          <w:color w:val="000000" w:themeColor="text1"/>
          <w:lang w:val="en-US" w:eastAsia="ko-KR"/>
        </w:rPr>
      </w:pPr>
      <w:r w:rsidRPr="00FD19A0">
        <w:rPr>
          <w:rFonts w:ascii="Arial" w:hAnsi="Arial" w:cs="Arial" w:hint="eastAsia"/>
          <w:b/>
          <w:color w:val="000000" w:themeColor="text1"/>
          <w:lang w:val="en-US" w:eastAsia="ko-KR"/>
        </w:rPr>
        <w:t xml:space="preserve">Proposal </w:t>
      </w:r>
      <w:r w:rsidR="001D0BE6">
        <w:rPr>
          <w:rFonts w:ascii="Arial" w:hAnsi="Arial" w:cs="Arial"/>
          <w:b/>
          <w:color w:val="000000" w:themeColor="text1"/>
          <w:lang w:val="en-US" w:eastAsia="ko-KR"/>
        </w:rPr>
        <w:t>6</w:t>
      </w:r>
      <w:r w:rsidRPr="00FD19A0">
        <w:rPr>
          <w:rFonts w:ascii="Arial" w:hAnsi="Arial" w:cs="Arial" w:hint="eastAsia"/>
          <w:b/>
          <w:color w:val="000000" w:themeColor="text1"/>
          <w:lang w:val="en-US" w:eastAsia="ko-KR"/>
        </w:rPr>
        <w:t xml:space="preserve">. For </w:t>
      </w:r>
      <w:r>
        <w:rPr>
          <w:rFonts w:ascii="Arial" w:hAnsi="Arial" w:cs="Arial"/>
          <w:b/>
          <w:color w:val="000000" w:themeColor="text1"/>
          <w:lang w:val="en-US" w:eastAsia="ko-KR"/>
        </w:rPr>
        <w:t xml:space="preserve">single DRX group in </w:t>
      </w:r>
      <w:r w:rsidRPr="00FD19A0">
        <w:rPr>
          <w:rFonts w:ascii="Arial" w:hAnsi="Arial" w:cs="Arial" w:hint="eastAsia"/>
          <w:b/>
          <w:color w:val="000000" w:themeColor="text1"/>
          <w:lang w:val="en-US" w:eastAsia="ko-KR"/>
        </w:rPr>
        <w:t>Option 1-2,</w:t>
      </w:r>
    </w:p>
    <w:p w14:paraId="7BFC9117" w14:textId="77777777" w:rsidR="00755EE5" w:rsidRPr="001D5D32" w:rsidRDefault="00755EE5" w:rsidP="00755EE5">
      <w:pPr>
        <w:pStyle w:val="ac"/>
        <w:numPr>
          <w:ilvl w:val="0"/>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w:t>
      </w:r>
      <w:r w:rsidRPr="001D5D32">
        <w:rPr>
          <w:rFonts w:ascii="Arial" w:hAnsi="Arial" w:cs="Arial" w:hint="eastAsia"/>
          <w:b/>
          <w:color w:val="000000" w:themeColor="text1"/>
          <w:lang w:val="en-US" w:eastAsia="ko-KR"/>
        </w:rPr>
        <w:t xml:space="preserve">e </w:t>
      </w:r>
      <w:r w:rsidRPr="001D5D32">
        <w:rPr>
          <w:rFonts w:ascii="Arial" w:hAnsi="Arial" w:cs="Arial"/>
          <w:b/>
          <w:color w:val="000000" w:themeColor="text1"/>
          <w:lang w:val="en-US" w:eastAsia="ko-KR"/>
        </w:rPr>
        <w:t>UE can monitor LP-WUS (i.e. Not in collision case)</w:t>
      </w:r>
    </w:p>
    <w:p w14:paraId="235712BF" w14:textId="77777777" w:rsidR="00755EE5" w:rsidRPr="001D5D32" w:rsidRDefault="00755EE5" w:rsidP="00755EE5">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w:t>
      </w:r>
      <w:r w:rsidRPr="001D5D32">
        <w:rPr>
          <w:rFonts w:ascii="Arial" w:hAnsi="Arial" w:cs="Arial" w:hint="eastAsia"/>
          <w:b/>
          <w:color w:val="000000" w:themeColor="text1"/>
          <w:lang w:val="en-US" w:eastAsia="ko-KR"/>
        </w:rPr>
        <w:t xml:space="preserve">f </w:t>
      </w:r>
      <w:r w:rsidRPr="001D5D32">
        <w:rPr>
          <w:rFonts w:ascii="Arial" w:hAnsi="Arial" w:cs="Arial"/>
          <w:b/>
          <w:color w:val="000000" w:themeColor="text1"/>
          <w:lang w:val="en-US" w:eastAsia="ko-KR"/>
        </w:rPr>
        <w:t>LP-WUS is detected, the UE starts lpwus-PDCCHMonitoringTimer.</w:t>
      </w:r>
    </w:p>
    <w:p w14:paraId="5E76F8BC" w14:textId="77777777" w:rsidR="00755EE5" w:rsidRPr="001D5D32" w:rsidRDefault="00755EE5" w:rsidP="00755EE5">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LP-WUS is not detected, the UE does not start lpwus-PDCCHMonitoringTimer.</w:t>
      </w:r>
    </w:p>
    <w:p w14:paraId="15312BDA" w14:textId="77777777" w:rsidR="00755EE5" w:rsidRPr="001D5D32" w:rsidRDefault="00755EE5" w:rsidP="00755EE5">
      <w:pPr>
        <w:pStyle w:val="ac"/>
        <w:numPr>
          <w:ilvl w:val="0"/>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the UE cannot monitor LP-WUS (i.e. in collision case)</w:t>
      </w:r>
    </w:p>
    <w:p w14:paraId="1A6BFEB9" w14:textId="77777777" w:rsidR="00755EE5" w:rsidRPr="001D5D32" w:rsidRDefault="00755EE5" w:rsidP="00755EE5">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the UE is configured to start lpwus-PDCCHMonitoringTimer for the collision case, the UE starts the next lpwus-PDCCHMonitoringTimer.</w:t>
      </w:r>
    </w:p>
    <w:p w14:paraId="3C17BF59" w14:textId="77777777" w:rsidR="00755EE5" w:rsidRPr="001D5D32" w:rsidRDefault="00755EE5" w:rsidP="00755EE5">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the UE is configured not to start lpwus-PDCCHMonitoringTimer for the collision case, the UE does not start the next lpwus-PDCCHMonitoringTimer.</w:t>
      </w:r>
    </w:p>
    <w:p w14:paraId="76147F63" w14:textId="13F69863" w:rsidR="00755EE5" w:rsidRPr="001D5D32" w:rsidRDefault="00755EE5" w:rsidP="00755EE5">
      <w:pPr>
        <w:rPr>
          <w:rFonts w:ascii="Arial" w:hAnsi="Arial" w:cs="Arial"/>
          <w:b/>
          <w:color w:val="000000" w:themeColor="text1"/>
          <w:lang w:val="en-US" w:eastAsia="ko-KR"/>
        </w:rPr>
      </w:pPr>
      <w:r w:rsidRPr="001D5D32">
        <w:rPr>
          <w:rFonts w:ascii="Arial" w:hAnsi="Arial" w:cs="Arial" w:hint="eastAsia"/>
          <w:b/>
          <w:color w:val="000000" w:themeColor="text1"/>
          <w:lang w:val="en-US" w:eastAsia="ko-KR"/>
        </w:rPr>
        <w:t xml:space="preserve">Proposal </w:t>
      </w:r>
      <w:r w:rsidR="001D0BE6">
        <w:rPr>
          <w:rFonts w:ascii="Arial" w:hAnsi="Arial" w:cs="Arial"/>
          <w:b/>
          <w:color w:val="000000" w:themeColor="text1"/>
          <w:lang w:val="en-US" w:eastAsia="ko-KR"/>
        </w:rPr>
        <w:t>7</w:t>
      </w:r>
      <w:r w:rsidRPr="001D5D32">
        <w:rPr>
          <w:rFonts w:ascii="Arial" w:hAnsi="Arial" w:cs="Arial" w:hint="eastAsia"/>
          <w:b/>
          <w:color w:val="000000" w:themeColor="text1"/>
          <w:lang w:val="en-US" w:eastAsia="ko-KR"/>
        </w:rPr>
        <w:t xml:space="preserve">. For dual DRX groups in Option 1-2, </w:t>
      </w:r>
    </w:p>
    <w:p w14:paraId="0B67F2CD" w14:textId="77777777" w:rsidR="00755EE5" w:rsidRPr="001D5D32" w:rsidRDefault="00755EE5" w:rsidP="00755EE5">
      <w:pPr>
        <w:pStyle w:val="ac"/>
        <w:numPr>
          <w:ilvl w:val="0"/>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w:t>
      </w:r>
      <w:r w:rsidRPr="001D5D32">
        <w:rPr>
          <w:rFonts w:ascii="Arial" w:hAnsi="Arial" w:cs="Arial" w:hint="eastAsia"/>
          <w:b/>
          <w:color w:val="000000" w:themeColor="text1"/>
          <w:lang w:val="en-US" w:eastAsia="ko-KR"/>
        </w:rPr>
        <w:t xml:space="preserve">e </w:t>
      </w:r>
      <w:r w:rsidRPr="001D5D32">
        <w:rPr>
          <w:rFonts w:ascii="Arial" w:hAnsi="Arial" w:cs="Arial"/>
          <w:b/>
          <w:color w:val="000000" w:themeColor="text1"/>
          <w:lang w:val="en-US" w:eastAsia="ko-KR"/>
        </w:rPr>
        <w:t>UE can monitor LP-WUS (i.e. both DRX group is in non-Active time)</w:t>
      </w:r>
    </w:p>
    <w:p w14:paraId="2DDA6370" w14:textId="77777777" w:rsidR="00755EE5" w:rsidRPr="001D5D32" w:rsidRDefault="00755EE5" w:rsidP="00755EE5">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w:t>
      </w:r>
      <w:r w:rsidRPr="001D5D32">
        <w:rPr>
          <w:rFonts w:ascii="Arial" w:hAnsi="Arial" w:cs="Arial" w:hint="eastAsia"/>
          <w:b/>
          <w:color w:val="000000" w:themeColor="text1"/>
          <w:lang w:val="en-US" w:eastAsia="ko-KR"/>
        </w:rPr>
        <w:t xml:space="preserve">f </w:t>
      </w:r>
      <w:r w:rsidRPr="001D5D32">
        <w:rPr>
          <w:rFonts w:ascii="Arial" w:hAnsi="Arial" w:cs="Arial"/>
          <w:b/>
          <w:color w:val="000000" w:themeColor="text1"/>
          <w:lang w:val="en-US" w:eastAsia="ko-KR"/>
        </w:rPr>
        <w:t>LP-WUS is detected, the UE starts lpwus-PDCCHMonitoringTimer in both DRX group.</w:t>
      </w:r>
    </w:p>
    <w:p w14:paraId="2E2585AC" w14:textId="77777777" w:rsidR="00755EE5" w:rsidRPr="001D5D32" w:rsidRDefault="00755EE5" w:rsidP="00755EE5">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lastRenderedPageBreak/>
        <w:t>If LP-WUS is not detected, the UE does not start lpwus-PDCCHMonitoringTimer in both DRX group.</w:t>
      </w:r>
    </w:p>
    <w:p w14:paraId="7085E3FC" w14:textId="77777777" w:rsidR="00755EE5" w:rsidRPr="001D5D32" w:rsidRDefault="00755EE5" w:rsidP="00755EE5">
      <w:pPr>
        <w:pStyle w:val="ac"/>
        <w:numPr>
          <w:ilvl w:val="0"/>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the UE cannot monitor LP-WUS (i.e. at least one DRX group is in Active time)</w:t>
      </w:r>
    </w:p>
    <w:p w14:paraId="5B8825D8" w14:textId="77777777" w:rsidR="00755EE5" w:rsidRPr="001D5D32" w:rsidRDefault="00755EE5" w:rsidP="00755EE5">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the UE is configured to start lpwus-PDCCHMonitoringTimer for the collision case, the UE starts the next lpwus-PDCCHMonitoringTimer in both DRX groups.</w:t>
      </w:r>
    </w:p>
    <w:p w14:paraId="1120AD82" w14:textId="77777777" w:rsidR="00755EE5" w:rsidRPr="001D5D32" w:rsidRDefault="00755EE5" w:rsidP="00755EE5">
      <w:pPr>
        <w:pStyle w:val="ac"/>
        <w:numPr>
          <w:ilvl w:val="1"/>
          <w:numId w:val="6"/>
        </w:numPr>
        <w:ind w:leftChars="0"/>
        <w:rPr>
          <w:rFonts w:ascii="Arial" w:hAnsi="Arial" w:cs="Arial"/>
          <w:b/>
          <w:color w:val="000000" w:themeColor="text1"/>
          <w:lang w:val="en-US" w:eastAsia="ko-KR"/>
        </w:rPr>
      </w:pPr>
      <w:r w:rsidRPr="001D5D32">
        <w:rPr>
          <w:rFonts w:ascii="Arial" w:hAnsi="Arial" w:cs="Arial"/>
          <w:b/>
          <w:color w:val="000000" w:themeColor="text1"/>
          <w:lang w:val="en-US" w:eastAsia="ko-KR"/>
        </w:rPr>
        <w:t>If the UE is configured not to start lpwus-PDCCHMonitoringTimer for the collision case, the UE does not start the next lpwus-PDCCHMonitoringTimer in both DRX groups.</w:t>
      </w:r>
    </w:p>
    <w:p w14:paraId="7BBD3B94" w14:textId="7640CA81" w:rsidR="00755EE5" w:rsidRPr="0088664F" w:rsidRDefault="00755EE5" w:rsidP="00755EE5">
      <w:pPr>
        <w:rPr>
          <w:rFonts w:ascii="Arial" w:hAnsi="Arial" w:cs="Arial"/>
          <w:b/>
          <w:color w:val="000000" w:themeColor="text1"/>
          <w:lang w:val="en-US" w:eastAsia="ko-KR"/>
        </w:rPr>
      </w:pPr>
      <w:r w:rsidRPr="0088664F">
        <w:rPr>
          <w:rFonts w:ascii="Arial" w:hAnsi="Arial" w:cs="Arial"/>
          <w:b/>
          <w:color w:val="000000" w:themeColor="text1"/>
          <w:lang w:val="en-US" w:eastAsia="ko-KR"/>
        </w:rPr>
        <w:t xml:space="preserve">Proposal </w:t>
      </w:r>
      <w:r w:rsidR="001D0BE6">
        <w:rPr>
          <w:rFonts w:ascii="Arial" w:hAnsi="Arial" w:cs="Arial"/>
          <w:b/>
          <w:color w:val="000000" w:themeColor="text1"/>
          <w:lang w:val="en-US" w:eastAsia="ko-KR"/>
        </w:rPr>
        <w:t>8</w:t>
      </w:r>
      <w:r w:rsidRPr="0088664F">
        <w:rPr>
          <w:rFonts w:ascii="Arial" w:hAnsi="Arial" w:cs="Arial"/>
          <w:b/>
          <w:color w:val="000000" w:themeColor="text1"/>
          <w:lang w:val="en-US" w:eastAsia="ko-KR"/>
        </w:rPr>
        <w:t xml:space="preserve">. </w:t>
      </w:r>
      <w:r>
        <w:rPr>
          <w:rFonts w:ascii="Arial" w:hAnsi="Arial" w:cs="Arial"/>
          <w:b/>
          <w:color w:val="000000" w:themeColor="text1"/>
          <w:lang w:val="en-US" w:eastAsia="ko-KR"/>
        </w:rPr>
        <w:t>For the issue that BWP switching is overlapped with LP-WUS occasion, RAN2 discusses following options.</w:t>
      </w:r>
    </w:p>
    <w:p w14:paraId="25A3A07E" w14:textId="187047EC" w:rsidR="00755EE5" w:rsidRPr="0088664F" w:rsidRDefault="00755EE5" w:rsidP="00755EE5">
      <w:pPr>
        <w:pStyle w:val="ac"/>
        <w:numPr>
          <w:ilvl w:val="0"/>
          <w:numId w:val="6"/>
        </w:numPr>
        <w:ind w:leftChars="0"/>
        <w:rPr>
          <w:rFonts w:ascii="Arial" w:hAnsi="Arial" w:cs="Arial"/>
          <w:b/>
          <w:color w:val="000000" w:themeColor="text1"/>
          <w:lang w:val="en-US" w:eastAsia="ko-KR"/>
        </w:rPr>
      </w:pPr>
      <w:r w:rsidRPr="0088664F">
        <w:rPr>
          <w:rFonts w:ascii="Arial" w:hAnsi="Arial" w:cs="Arial" w:hint="eastAsia"/>
          <w:b/>
          <w:color w:val="000000" w:themeColor="text1"/>
          <w:lang w:val="en-US" w:eastAsia="ko-KR"/>
        </w:rPr>
        <w:t xml:space="preserve">Option 1. </w:t>
      </w:r>
      <w:r w:rsidRPr="0088664F">
        <w:rPr>
          <w:rFonts w:ascii="Arial" w:hAnsi="Arial" w:cs="Arial"/>
          <w:b/>
          <w:color w:val="000000" w:themeColor="text1"/>
          <w:lang w:val="en-US" w:eastAsia="ko-KR"/>
        </w:rPr>
        <w:t>RAN2 considers BWP switching as a collision case and sends LS to RAN</w:t>
      </w:r>
      <w:r w:rsidR="00BF0A37">
        <w:rPr>
          <w:rFonts w:ascii="Arial" w:hAnsi="Arial" w:cs="Arial"/>
          <w:b/>
          <w:color w:val="000000" w:themeColor="text1"/>
          <w:lang w:val="en-US" w:eastAsia="ko-KR"/>
        </w:rPr>
        <w:t>1</w:t>
      </w:r>
      <w:r w:rsidRPr="0088664F">
        <w:rPr>
          <w:rFonts w:ascii="Arial" w:hAnsi="Arial" w:cs="Arial"/>
          <w:b/>
          <w:color w:val="000000" w:themeColor="text1"/>
          <w:lang w:val="en-US" w:eastAsia="ko-KR"/>
        </w:rPr>
        <w:t xml:space="preserve"> to confirm this.</w:t>
      </w:r>
    </w:p>
    <w:p w14:paraId="1150C1D7" w14:textId="77777777" w:rsidR="00755EE5" w:rsidRPr="0088664F" w:rsidRDefault="00755EE5" w:rsidP="00755EE5">
      <w:pPr>
        <w:pStyle w:val="ac"/>
        <w:numPr>
          <w:ilvl w:val="0"/>
          <w:numId w:val="6"/>
        </w:numPr>
        <w:ind w:leftChars="0"/>
        <w:rPr>
          <w:rFonts w:ascii="Arial" w:hAnsi="Arial" w:cs="Arial"/>
          <w:b/>
          <w:color w:val="000000" w:themeColor="text1"/>
          <w:lang w:val="en-US" w:eastAsia="ko-KR"/>
        </w:rPr>
      </w:pPr>
      <w:r w:rsidRPr="0088664F">
        <w:rPr>
          <w:rFonts w:ascii="Arial" w:hAnsi="Arial" w:cs="Arial"/>
          <w:b/>
          <w:color w:val="000000" w:themeColor="text1"/>
          <w:lang w:val="en-US" w:eastAsia="ko-KR"/>
        </w:rPr>
        <w:t>Option 2. Upon bwp-Inactivitytimer expiry, the UE keeps monitor LP-WUS, then the UE performs BWP switching when the UE wakes up MR.</w:t>
      </w:r>
    </w:p>
    <w:p w14:paraId="351A0CA3" w14:textId="77777777" w:rsidR="005E06EF" w:rsidRPr="00755EE5" w:rsidRDefault="005E06EF" w:rsidP="005E06EF">
      <w:pPr>
        <w:rPr>
          <w:rFonts w:ascii="Arial" w:hAnsi="Arial" w:cs="Arial"/>
          <w:b/>
          <w:color w:val="000000" w:themeColor="text1"/>
          <w:lang w:val="en-US" w:eastAsia="ko-KR"/>
        </w:rPr>
      </w:pPr>
    </w:p>
    <w:p w14:paraId="1E1D383A" w14:textId="77777777"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14:paraId="217A90D5" w14:textId="11370192" w:rsidR="005D69ED" w:rsidRDefault="00444097" w:rsidP="00444097">
      <w:pPr>
        <w:pStyle w:val="ac"/>
        <w:numPr>
          <w:ilvl w:val="0"/>
          <w:numId w:val="4"/>
        </w:numPr>
        <w:spacing w:after="0" w:line="240" w:lineRule="auto"/>
        <w:ind w:leftChars="0"/>
        <w:rPr>
          <w:rFonts w:ascii="Arial" w:hAnsi="Arial" w:cs="Arial"/>
          <w:color w:val="000000" w:themeColor="text1"/>
          <w:lang w:eastAsia="ko-KR"/>
        </w:rPr>
      </w:pPr>
      <w:r w:rsidRPr="00444097">
        <w:rPr>
          <w:rFonts w:ascii="Arial" w:hAnsi="Arial" w:cs="Arial"/>
          <w:color w:val="000000" w:themeColor="text1"/>
          <w:lang w:eastAsia="ko-KR"/>
        </w:rPr>
        <w:t>[Post130][213][LPWUS] Running CR for 38.321 (Apple)</w:t>
      </w:r>
    </w:p>
    <w:p w14:paraId="6235762B" w14:textId="6008E615" w:rsidR="00BD45D8" w:rsidRDefault="00F349FA" w:rsidP="00F349FA">
      <w:pPr>
        <w:pStyle w:val="ac"/>
        <w:numPr>
          <w:ilvl w:val="0"/>
          <w:numId w:val="4"/>
        </w:numPr>
        <w:spacing w:after="0" w:line="240" w:lineRule="auto"/>
        <w:ind w:leftChars="0"/>
        <w:rPr>
          <w:rFonts w:ascii="Arial" w:hAnsi="Arial" w:cs="Arial"/>
          <w:color w:val="000000" w:themeColor="text1"/>
          <w:lang w:eastAsia="ko-KR"/>
        </w:rPr>
      </w:pPr>
      <w:r>
        <w:rPr>
          <w:rFonts w:ascii="Arial" w:hAnsi="Arial" w:cs="Arial"/>
          <w:color w:val="000000" w:themeColor="text1"/>
          <w:lang w:eastAsia="ko-KR"/>
        </w:rPr>
        <w:t xml:space="preserve">TS 38.300 </w:t>
      </w:r>
      <w:r w:rsidRPr="00F349FA">
        <w:rPr>
          <w:rFonts w:ascii="Arial" w:hAnsi="Arial" w:cs="Arial"/>
          <w:color w:val="000000" w:themeColor="text1"/>
          <w:lang w:eastAsia="ko-KR"/>
        </w:rPr>
        <w:t>NR and NG-RAN Overall Description</w:t>
      </w:r>
      <w:r w:rsidR="00E630AA">
        <w:rPr>
          <w:rFonts w:ascii="Arial" w:hAnsi="Arial" w:cs="Arial"/>
          <w:color w:val="000000" w:themeColor="text1"/>
          <w:lang w:eastAsia="ko-KR"/>
        </w:rPr>
        <w:t>;</w:t>
      </w:r>
      <w:r>
        <w:rPr>
          <w:rFonts w:ascii="Arial" w:hAnsi="Arial" w:cs="Arial"/>
          <w:color w:val="000000" w:themeColor="text1"/>
          <w:lang w:eastAsia="ko-KR"/>
        </w:rPr>
        <w:t xml:space="preserve"> Stage 2</w:t>
      </w:r>
      <w:r w:rsidR="00E630AA">
        <w:rPr>
          <w:rFonts w:ascii="Arial" w:hAnsi="Arial" w:cs="Arial"/>
          <w:color w:val="000000" w:themeColor="text1"/>
          <w:lang w:eastAsia="ko-KR"/>
        </w:rPr>
        <w:t>;</w:t>
      </w:r>
    </w:p>
    <w:p w14:paraId="506FA3A5" w14:textId="18FF86B0" w:rsidR="00856FBD" w:rsidRPr="00932D07" w:rsidRDefault="00856FBD" w:rsidP="00856FBD">
      <w:pPr>
        <w:pStyle w:val="ac"/>
        <w:numPr>
          <w:ilvl w:val="0"/>
          <w:numId w:val="4"/>
        </w:numPr>
        <w:spacing w:after="0" w:line="240" w:lineRule="auto"/>
        <w:ind w:leftChars="0"/>
        <w:rPr>
          <w:rFonts w:ascii="Arial" w:hAnsi="Arial" w:cs="Arial"/>
          <w:color w:val="000000" w:themeColor="text1"/>
          <w:lang w:eastAsia="ko-KR"/>
        </w:rPr>
      </w:pPr>
      <w:r w:rsidRPr="00856FBD">
        <w:rPr>
          <w:rFonts w:ascii="Arial" w:hAnsi="Arial" w:cs="Arial"/>
          <w:color w:val="000000" w:themeColor="text1"/>
          <w:lang w:eastAsia="ko-KR"/>
        </w:rPr>
        <w:t>R2-2505020</w:t>
      </w:r>
      <w:r>
        <w:rPr>
          <w:rFonts w:ascii="Arial" w:hAnsi="Arial" w:cs="Arial"/>
          <w:color w:val="000000" w:themeColor="text1"/>
          <w:lang w:eastAsia="ko-KR"/>
        </w:rPr>
        <w:tab/>
      </w:r>
      <w:r w:rsidRPr="00856FBD">
        <w:rPr>
          <w:rFonts w:ascii="Arial" w:hAnsi="Arial" w:cs="Arial"/>
          <w:color w:val="000000" w:themeColor="text1"/>
          <w:lang w:eastAsia="ko-KR"/>
        </w:rPr>
        <w:t>Reply LS on LP-WUS in RRC_CONNECTED (R1-2504888; contact: NTT DOCOMO)</w:t>
      </w:r>
    </w:p>
    <w:sectPr w:rsidR="00856FBD" w:rsidRPr="00932D07"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C7E05" w14:textId="77777777" w:rsidR="00B0749A" w:rsidRDefault="00B0749A">
      <w:pPr>
        <w:spacing w:after="0" w:line="240" w:lineRule="auto"/>
      </w:pPr>
      <w:r>
        <w:separator/>
      </w:r>
    </w:p>
  </w:endnote>
  <w:endnote w:type="continuationSeparator" w:id="0">
    <w:p w14:paraId="5D2BEBA5" w14:textId="77777777" w:rsidR="00B0749A" w:rsidRDefault="00B07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F0426" w14:textId="77777777" w:rsidR="00B0749A" w:rsidRDefault="00B0749A">
      <w:pPr>
        <w:spacing w:after="0" w:line="240" w:lineRule="auto"/>
      </w:pPr>
      <w:r>
        <w:separator/>
      </w:r>
    </w:p>
  </w:footnote>
  <w:footnote w:type="continuationSeparator" w:id="0">
    <w:p w14:paraId="1ED5C2AD" w14:textId="77777777" w:rsidR="00B0749A" w:rsidRDefault="00B074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A1F56"/>
    <w:multiLevelType w:val="hybridMultilevel"/>
    <w:tmpl w:val="49D26F52"/>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8E23B8"/>
    <w:multiLevelType w:val="multilevel"/>
    <w:tmpl w:val="AC56DB42"/>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4D30F9"/>
    <w:multiLevelType w:val="multilevel"/>
    <w:tmpl w:val="E01E9E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5C36D2C"/>
    <w:multiLevelType w:val="hybridMultilevel"/>
    <w:tmpl w:val="087823F8"/>
    <w:lvl w:ilvl="0" w:tplc="9496C474">
      <w:start w:val="2"/>
      <w:numFmt w:val="bullet"/>
      <w:lvlText w:val="-"/>
      <w:lvlJc w:val="left"/>
      <w:pPr>
        <w:ind w:left="360" w:hanging="360"/>
      </w:pPr>
      <w:rPr>
        <w:rFonts w:ascii="Arial" w:eastAsia="바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6509483D"/>
    <w:multiLevelType w:val="multilevel"/>
    <w:tmpl w:val="0620749E"/>
    <w:lvl w:ilvl="0">
      <w:numFmt w:val="bullet"/>
      <w:lvlText w:val="-"/>
      <w:lvlJc w:val="left"/>
      <w:pPr>
        <w:ind w:left="720" w:hanging="360"/>
      </w:pPr>
      <w:rPr>
        <w:rFonts w:ascii="Times New Roman" w:eastAsia="Times New Roman" w:hAnsi="Times New Roman" w:cs="Times New Roman" w:hint="default"/>
        <w:color w:val="auto"/>
      </w:rPr>
    </w:lvl>
    <w:lvl w:ilvl="1">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52C19AC"/>
    <w:multiLevelType w:val="hybridMultilevel"/>
    <w:tmpl w:val="359856D0"/>
    <w:lvl w:ilvl="0" w:tplc="B0D4368E">
      <w:start w:val="2"/>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760"/>
        </w:tabs>
        <w:ind w:left="760" w:hanging="360"/>
      </w:pPr>
      <w:rPr>
        <w:rFonts w:ascii="Symbol" w:hAnsi="Symbol" w:hint="default"/>
        <w:b/>
        <w:i w:val="0"/>
        <w:color w:val="auto"/>
        <w:sz w:val="22"/>
      </w:rPr>
    </w:lvl>
    <w:lvl w:ilvl="1">
      <w:start w:val="1"/>
      <w:numFmt w:val="bullet"/>
      <w:lvlText w:val="o"/>
      <w:lvlJc w:val="left"/>
      <w:pPr>
        <w:tabs>
          <w:tab w:val="left" w:pos="581"/>
        </w:tabs>
        <w:ind w:left="581" w:hanging="360"/>
      </w:pPr>
      <w:rPr>
        <w:rFonts w:ascii="Courier New" w:hAnsi="Courier New" w:cs="Courier New" w:hint="default"/>
      </w:rPr>
    </w:lvl>
    <w:lvl w:ilvl="2">
      <w:start w:val="1"/>
      <w:numFmt w:val="bullet"/>
      <w:lvlText w:val=""/>
      <w:lvlJc w:val="left"/>
      <w:pPr>
        <w:tabs>
          <w:tab w:val="left" w:pos="1301"/>
        </w:tabs>
        <w:ind w:left="1301" w:hanging="360"/>
      </w:pPr>
      <w:rPr>
        <w:rFonts w:ascii="Wingdings" w:hAnsi="Wingdings" w:hint="default"/>
      </w:rPr>
    </w:lvl>
    <w:lvl w:ilvl="3">
      <w:start w:val="1"/>
      <w:numFmt w:val="bullet"/>
      <w:lvlText w:val=""/>
      <w:lvlJc w:val="left"/>
      <w:pPr>
        <w:tabs>
          <w:tab w:val="left" w:pos="2021"/>
        </w:tabs>
        <w:ind w:left="2021" w:hanging="360"/>
      </w:pPr>
      <w:rPr>
        <w:rFonts w:ascii="Symbol" w:hAnsi="Symbol" w:hint="default"/>
      </w:rPr>
    </w:lvl>
    <w:lvl w:ilvl="4">
      <w:start w:val="1"/>
      <w:numFmt w:val="bullet"/>
      <w:lvlText w:val="o"/>
      <w:lvlJc w:val="left"/>
      <w:pPr>
        <w:tabs>
          <w:tab w:val="left" w:pos="2741"/>
        </w:tabs>
        <w:ind w:left="2741" w:hanging="360"/>
      </w:pPr>
      <w:rPr>
        <w:rFonts w:ascii="Courier New" w:hAnsi="Courier New" w:cs="Courier New" w:hint="default"/>
      </w:rPr>
    </w:lvl>
    <w:lvl w:ilvl="5">
      <w:start w:val="1"/>
      <w:numFmt w:val="bullet"/>
      <w:lvlText w:val=""/>
      <w:lvlJc w:val="left"/>
      <w:pPr>
        <w:tabs>
          <w:tab w:val="left" w:pos="3461"/>
        </w:tabs>
        <w:ind w:left="3461" w:hanging="360"/>
      </w:pPr>
      <w:rPr>
        <w:rFonts w:ascii="Wingdings" w:hAnsi="Wingdings" w:hint="default"/>
      </w:rPr>
    </w:lvl>
    <w:lvl w:ilvl="6">
      <w:start w:val="1"/>
      <w:numFmt w:val="bullet"/>
      <w:lvlText w:val=""/>
      <w:lvlJc w:val="left"/>
      <w:pPr>
        <w:tabs>
          <w:tab w:val="left" w:pos="4181"/>
        </w:tabs>
        <w:ind w:left="4181" w:hanging="360"/>
      </w:pPr>
      <w:rPr>
        <w:rFonts w:ascii="Symbol" w:hAnsi="Symbol" w:hint="default"/>
      </w:rPr>
    </w:lvl>
    <w:lvl w:ilvl="7">
      <w:start w:val="1"/>
      <w:numFmt w:val="bullet"/>
      <w:lvlText w:val="o"/>
      <w:lvlJc w:val="left"/>
      <w:pPr>
        <w:tabs>
          <w:tab w:val="left" w:pos="4901"/>
        </w:tabs>
        <w:ind w:left="4901" w:hanging="360"/>
      </w:pPr>
      <w:rPr>
        <w:rFonts w:ascii="Courier New" w:hAnsi="Courier New" w:cs="Courier New" w:hint="default"/>
      </w:rPr>
    </w:lvl>
    <w:lvl w:ilvl="8">
      <w:start w:val="1"/>
      <w:numFmt w:val="bullet"/>
      <w:lvlText w:val=""/>
      <w:lvlJc w:val="left"/>
      <w:pPr>
        <w:tabs>
          <w:tab w:val="left" w:pos="5621"/>
        </w:tabs>
        <w:ind w:left="5621" w:hanging="360"/>
      </w:pPr>
      <w:rPr>
        <w:rFonts w:ascii="Wingdings" w:hAnsi="Wingdings" w:hint="default"/>
      </w:rPr>
    </w:lvl>
  </w:abstractNum>
  <w:num w:numId="1">
    <w:abstractNumId w:val="13"/>
  </w:num>
  <w:num w:numId="2">
    <w:abstractNumId w:val="6"/>
  </w:num>
  <w:num w:numId="3">
    <w:abstractNumId w:val="2"/>
  </w:num>
  <w:num w:numId="4">
    <w:abstractNumId w:val="9"/>
  </w:num>
  <w:num w:numId="5">
    <w:abstractNumId w:val="4"/>
  </w:num>
  <w:num w:numId="6">
    <w:abstractNumId w:val="10"/>
  </w:num>
  <w:num w:numId="7">
    <w:abstractNumId w:val="7"/>
  </w:num>
  <w:num w:numId="8">
    <w:abstractNumId w:val="12"/>
  </w:num>
  <w:num w:numId="9">
    <w:abstractNumId w:val="0"/>
  </w:num>
  <w:num w:numId="10">
    <w:abstractNumId w:val="5"/>
  </w:num>
  <w:num w:numId="11">
    <w:abstractNumId w:val="8"/>
  </w:num>
  <w:num w:numId="12">
    <w:abstractNumId w:val="1"/>
  </w:num>
  <w:num w:numId="13">
    <w:abstractNumId w:val="11"/>
  </w:num>
  <w:num w:numId="1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06A9"/>
    <w:rsid w:val="000029EC"/>
    <w:rsid w:val="00003945"/>
    <w:rsid w:val="00003A48"/>
    <w:rsid w:val="00005730"/>
    <w:rsid w:val="000070D5"/>
    <w:rsid w:val="00007384"/>
    <w:rsid w:val="00007394"/>
    <w:rsid w:val="00010B25"/>
    <w:rsid w:val="00010CA7"/>
    <w:rsid w:val="000120F5"/>
    <w:rsid w:val="00014E39"/>
    <w:rsid w:val="00015392"/>
    <w:rsid w:val="00015EEF"/>
    <w:rsid w:val="000177FD"/>
    <w:rsid w:val="00021727"/>
    <w:rsid w:val="00021DB8"/>
    <w:rsid w:val="0002211E"/>
    <w:rsid w:val="00023DEC"/>
    <w:rsid w:val="00023F22"/>
    <w:rsid w:val="000248E3"/>
    <w:rsid w:val="00025ED4"/>
    <w:rsid w:val="00026CE6"/>
    <w:rsid w:val="00031A84"/>
    <w:rsid w:val="00033E83"/>
    <w:rsid w:val="0003496A"/>
    <w:rsid w:val="00037852"/>
    <w:rsid w:val="000379C3"/>
    <w:rsid w:val="000402F8"/>
    <w:rsid w:val="0004185F"/>
    <w:rsid w:val="00042F65"/>
    <w:rsid w:val="000433DE"/>
    <w:rsid w:val="000441C1"/>
    <w:rsid w:val="00044F0D"/>
    <w:rsid w:val="00045DFD"/>
    <w:rsid w:val="00046299"/>
    <w:rsid w:val="000514F9"/>
    <w:rsid w:val="0005172D"/>
    <w:rsid w:val="000519FD"/>
    <w:rsid w:val="000526D2"/>
    <w:rsid w:val="00053930"/>
    <w:rsid w:val="0005498E"/>
    <w:rsid w:val="0005613E"/>
    <w:rsid w:val="000575FE"/>
    <w:rsid w:val="00060E35"/>
    <w:rsid w:val="00061D6E"/>
    <w:rsid w:val="00061DCB"/>
    <w:rsid w:val="00064108"/>
    <w:rsid w:val="00064F69"/>
    <w:rsid w:val="0006536E"/>
    <w:rsid w:val="00067DC6"/>
    <w:rsid w:val="00067F09"/>
    <w:rsid w:val="00070265"/>
    <w:rsid w:val="0007027B"/>
    <w:rsid w:val="00070526"/>
    <w:rsid w:val="0007052E"/>
    <w:rsid w:val="00071F45"/>
    <w:rsid w:val="0007284A"/>
    <w:rsid w:val="0007313A"/>
    <w:rsid w:val="00074E32"/>
    <w:rsid w:val="0007624E"/>
    <w:rsid w:val="000777D6"/>
    <w:rsid w:val="000778C8"/>
    <w:rsid w:val="000808CE"/>
    <w:rsid w:val="00080CE6"/>
    <w:rsid w:val="00082CD1"/>
    <w:rsid w:val="0008332D"/>
    <w:rsid w:val="0008375D"/>
    <w:rsid w:val="000840A2"/>
    <w:rsid w:val="00085034"/>
    <w:rsid w:val="00085AFD"/>
    <w:rsid w:val="00087B3F"/>
    <w:rsid w:val="00090C34"/>
    <w:rsid w:val="0009126A"/>
    <w:rsid w:val="00091318"/>
    <w:rsid w:val="00091EAA"/>
    <w:rsid w:val="00091FFC"/>
    <w:rsid w:val="00093365"/>
    <w:rsid w:val="00093707"/>
    <w:rsid w:val="000946D6"/>
    <w:rsid w:val="000972E8"/>
    <w:rsid w:val="0009790B"/>
    <w:rsid w:val="000A2510"/>
    <w:rsid w:val="000A4B5E"/>
    <w:rsid w:val="000A5625"/>
    <w:rsid w:val="000A5CEB"/>
    <w:rsid w:val="000A70BF"/>
    <w:rsid w:val="000A7C3E"/>
    <w:rsid w:val="000B02B7"/>
    <w:rsid w:val="000B217E"/>
    <w:rsid w:val="000B30AB"/>
    <w:rsid w:val="000B32A6"/>
    <w:rsid w:val="000B4638"/>
    <w:rsid w:val="000B5352"/>
    <w:rsid w:val="000B53A8"/>
    <w:rsid w:val="000C0892"/>
    <w:rsid w:val="000C170D"/>
    <w:rsid w:val="000C24E3"/>
    <w:rsid w:val="000C294D"/>
    <w:rsid w:val="000C3167"/>
    <w:rsid w:val="000C3B2E"/>
    <w:rsid w:val="000C511D"/>
    <w:rsid w:val="000C51BB"/>
    <w:rsid w:val="000C5EBC"/>
    <w:rsid w:val="000C6043"/>
    <w:rsid w:val="000C6136"/>
    <w:rsid w:val="000D179C"/>
    <w:rsid w:val="000D28F6"/>
    <w:rsid w:val="000D38EA"/>
    <w:rsid w:val="000D4135"/>
    <w:rsid w:val="000D4B7E"/>
    <w:rsid w:val="000D54E2"/>
    <w:rsid w:val="000D59E4"/>
    <w:rsid w:val="000D658A"/>
    <w:rsid w:val="000D7B80"/>
    <w:rsid w:val="000D7E20"/>
    <w:rsid w:val="000E09E1"/>
    <w:rsid w:val="000E2584"/>
    <w:rsid w:val="000E2855"/>
    <w:rsid w:val="000E2F94"/>
    <w:rsid w:val="000E3408"/>
    <w:rsid w:val="000E394B"/>
    <w:rsid w:val="000E3BCC"/>
    <w:rsid w:val="000E4708"/>
    <w:rsid w:val="000E4DEF"/>
    <w:rsid w:val="000E7458"/>
    <w:rsid w:val="000E7878"/>
    <w:rsid w:val="000F0B65"/>
    <w:rsid w:val="000F193A"/>
    <w:rsid w:val="000F1E89"/>
    <w:rsid w:val="000F282E"/>
    <w:rsid w:val="000F40DB"/>
    <w:rsid w:val="000F467A"/>
    <w:rsid w:val="000F62A2"/>
    <w:rsid w:val="000F73D2"/>
    <w:rsid w:val="000F76F6"/>
    <w:rsid w:val="001002C5"/>
    <w:rsid w:val="00100F85"/>
    <w:rsid w:val="001024EA"/>
    <w:rsid w:val="001029D6"/>
    <w:rsid w:val="00103549"/>
    <w:rsid w:val="00105887"/>
    <w:rsid w:val="00106211"/>
    <w:rsid w:val="00106336"/>
    <w:rsid w:val="001067F5"/>
    <w:rsid w:val="001101A6"/>
    <w:rsid w:val="001126A1"/>
    <w:rsid w:val="00112DD1"/>
    <w:rsid w:val="00112EBD"/>
    <w:rsid w:val="00113076"/>
    <w:rsid w:val="00113359"/>
    <w:rsid w:val="00113D42"/>
    <w:rsid w:val="00114334"/>
    <w:rsid w:val="0011497B"/>
    <w:rsid w:val="00114A29"/>
    <w:rsid w:val="00115069"/>
    <w:rsid w:val="00115850"/>
    <w:rsid w:val="001158DE"/>
    <w:rsid w:val="00115D93"/>
    <w:rsid w:val="00116B1C"/>
    <w:rsid w:val="00116FAA"/>
    <w:rsid w:val="00120899"/>
    <w:rsid w:val="0012284F"/>
    <w:rsid w:val="0012326E"/>
    <w:rsid w:val="00123A6C"/>
    <w:rsid w:val="00124822"/>
    <w:rsid w:val="00124DAC"/>
    <w:rsid w:val="0012521B"/>
    <w:rsid w:val="00125EC0"/>
    <w:rsid w:val="00127594"/>
    <w:rsid w:val="00130E8C"/>
    <w:rsid w:val="0013127B"/>
    <w:rsid w:val="00131CD8"/>
    <w:rsid w:val="00133210"/>
    <w:rsid w:val="00134C3A"/>
    <w:rsid w:val="001354A2"/>
    <w:rsid w:val="001355D6"/>
    <w:rsid w:val="0013564D"/>
    <w:rsid w:val="00137C9C"/>
    <w:rsid w:val="00140B63"/>
    <w:rsid w:val="00141F50"/>
    <w:rsid w:val="001422CC"/>
    <w:rsid w:val="00142E2C"/>
    <w:rsid w:val="00143773"/>
    <w:rsid w:val="00143A01"/>
    <w:rsid w:val="00144AAC"/>
    <w:rsid w:val="00151281"/>
    <w:rsid w:val="00152FC6"/>
    <w:rsid w:val="00153294"/>
    <w:rsid w:val="0015365C"/>
    <w:rsid w:val="00153F42"/>
    <w:rsid w:val="0015466B"/>
    <w:rsid w:val="0015487E"/>
    <w:rsid w:val="00155C22"/>
    <w:rsid w:val="0015669B"/>
    <w:rsid w:val="00156716"/>
    <w:rsid w:val="001568C9"/>
    <w:rsid w:val="00157F0F"/>
    <w:rsid w:val="00160890"/>
    <w:rsid w:val="00160D2B"/>
    <w:rsid w:val="00161D2F"/>
    <w:rsid w:val="0016232B"/>
    <w:rsid w:val="001623FD"/>
    <w:rsid w:val="0016340A"/>
    <w:rsid w:val="00163868"/>
    <w:rsid w:val="00163ACA"/>
    <w:rsid w:val="001647A5"/>
    <w:rsid w:val="0016672F"/>
    <w:rsid w:val="00166BDA"/>
    <w:rsid w:val="00166F2D"/>
    <w:rsid w:val="001727A7"/>
    <w:rsid w:val="00172A36"/>
    <w:rsid w:val="00172FC9"/>
    <w:rsid w:val="00175393"/>
    <w:rsid w:val="00175905"/>
    <w:rsid w:val="00175E54"/>
    <w:rsid w:val="00177D17"/>
    <w:rsid w:val="001804FE"/>
    <w:rsid w:val="00182872"/>
    <w:rsid w:val="00182D8B"/>
    <w:rsid w:val="00183FC0"/>
    <w:rsid w:val="001857BC"/>
    <w:rsid w:val="00186054"/>
    <w:rsid w:val="001861FB"/>
    <w:rsid w:val="00187C7C"/>
    <w:rsid w:val="00191F73"/>
    <w:rsid w:val="001951AB"/>
    <w:rsid w:val="00195233"/>
    <w:rsid w:val="00196A7A"/>
    <w:rsid w:val="00197193"/>
    <w:rsid w:val="001A0539"/>
    <w:rsid w:val="001A0B19"/>
    <w:rsid w:val="001A402D"/>
    <w:rsid w:val="001A45C2"/>
    <w:rsid w:val="001A4D95"/>
    <w:rsid w:val="001A5F9B"/>
    <w:rsid w:val="001A64E5"/>
    <w:rsid w:val="001A6B9A"/>
    <w:rsid w:val="001A717B"/>
    <w:rsid w:val="001A78AF"/>
    <w:rsid w:val="001A7A48"/>
    <w:rsid w:val="001A7DCB"/>
    <w:rsid w:val="001B0BBC"/>
    <w:rsid w:val="001B1A34"/>
    <w:rsid w:val="001B1CCE"/>
    <w:rsid w:val="001B3BB9"/>
    <w:rsid w:val="001B4E5F"/>
    <w:rsid w:val="001B4F28"/>
    <w:rsid w:val="001B5416"/>
    <w:rsid w:val="001B674D"/>
    <w:rsid w:val="001B6C82"/>
    <w:rsid w:val="001B6D70"/>
    <w:rsid w:val="001B79A5"/>
    <w:rsid w:val="001B7AAD"/>
    <w:rsid w:val="001C3128"/>
    <w:rsid w:val="001C3704"/>
    <w:rsid w:val="001C39E1"/>
    <w:rsid w:val="001C559B"/>
    <w:rsid w:val="001C639F"/>
    <w:rsid w:val="001C661F"/>
    <w:rsid w:val="001C667B"/>
    <w:rsid w:val="001C673C"/>
    <w:rsid w:val="001C681D"/>
    <w:rsid w:val="001C685A"/>
    <w:rsid w:val="001C6915"/>
    <w:rsid w:val="001C6A4D"/>
    <w:rsid w:val="001C6EC0"/>
    <w:rsid w:val="001C7032"/>
    <w:rsid w:val="001C78B5"/>
    <w:rsid w:val="001D085A"/>
    <w:rsid w:val="001D0BE6"/>
    <w:rsid w:val="001D1E67"/>
    <w:rsid w:val="001D28FB"/>
    <w:rsid w:val="001D2C74"/>
    <w:rsid w:val="001D2F6A"/>
    <w:rsid w:val="001D30C1"/>
    <w:rsid w:val="001D3406"/>
    <w:rsid w:val="001D3723"/>
    <w:rsid w:val="001D42A4"/>
    <w:rsid w:val="001D50DA"/>
    <w:rsid w:val="001D5720"/>
    <w:rsid w:val="001D5D32"/>
    <w:rsid w:val="001D6089"/>
    <w:rsid w:val="001D6720"/>
    <w:rsid w:val="001D674D"/>
    <w:rsid w:val="001D6C55"/>
    <w:rsid w:val="001D7115"/>
    <w:rsid w:val="001D756B"/>
    <w:rsid w:val="001D7943"/>
    <w:rsid w:val="001E0397"/>
    <w:rsid w:val="001E1651"/>
    <w:rsid w:val="001E166E"/>
    <w:rsid w:val="001E1BD9"/>
    <w:rsid w:val="001E2212"/>
    <w:rsid w:val="001E22AE"/>
    <w:rsid w:val="001E235D"/>
    <w:rsid w:val="001E2CD9"/>
    <w:rsid w:val="001E4E23"/>
    <w:rsid w:val="001E4E46"/>
    <w:rsid w:val="001E5F0D"/>
    <w:rsid w:val="001E6F5A"/>
    <w:rsid w:val="001E79BC"/>
    <w:rsid w:val="001F09CD"/>
    <w:rsid w:val="001F17B5"/>
    <w:rsid w:val="001F1FA6"/>
    <w:rsid w:val="001F2105"/>
    <w:rsid w:val="001F2D9C"/>
    <w:rsid w:val="001F2FF9"/>
    <w:rsid w:val="001F50DF"/>
    <w:rsid w:val="001F50F5"/>
    <w:rsid w:val="001F637B"/>
    <w:rsid w:val="001F704B"/>
    <w:rsid w:val="001F7C3F"/>
    <w:rsid w:val="00200321"/>
    <w:rsid w:val="00200354"/>
    <w:rsid w:val="00200CC6"/>
    <w:rsid w:val="00202676"/>
    <w:rsid w:val="002058A3"/>
    <w:rsid w:val="00205C64"/>
    <w:rsid w:val="00206237"/>
    <w:rsid w:val="00206A51"/>
    <w:rsid w:val="00206D06"/>
    <w:rsid w:val="002126C6"/>
    <w:rsid w:val="00212F0C"/>
    <w:rsid w:val="00215D79"/>
    <w:rsid w:val="00216342"/>
    <w:rsid w:val="002166A3"/>
    <w:rsid w:val="00216742"/>
    <w:rsid w:val="002179C0"/>
    <w:rsid w:val="002204A5"/>
    <w:rsid w:val="002207B1"/>
    <w:rsid w:val="00221281"/>
    <w:rsid w:val="00222A3A"/>
    <w:rsid w:val="00222EEF"/>
    <w:rsid w:val="00223932"/>
    <w:rsid w:val="002247C2"/>
    <w:rsid w:val="0022486C"/>
    <w:rsid w:val="00224A51"/>
    <w:rsid w:val="00225279"/>
    <w:rsid w:val="0022544F"/>
    <w:rsid w:val="00225823"/>
    <w:rsid w:val="00226A27"/>
    <w:rsid w:val="00227507"/>
    <w:rsid w:val="00227E8B"/>
    <w:rsid w:val="002305B6"/>
    <w:rsid w:val="0023289B"/>
    <w:rsid w:val="00233452"/>
    <w:rsid w:val="00237F0B"/>
    <w:rsid w:val="00240314"/>
    <w:rsid w:val="00240F22"/>
    <w:rsid w:val="002410D5"/>
    <w:rsid w:val="00241A41"/>
    <w:rsid w:val="002434E4"/>
    <w:rsid w:val="00243DC0"/>
    <w:rsid w:val="00243F3E"/>
    <w:rsid w:val="002442A4"/>
    <w:rsid w:val="0024445B"/>
    <w:rsid w:val="00244F2E"/>
    <w:rsid w:val="00246A2A"/>
    <w:rsid w:val="00246C0F"/>
    <w:rsid w:val="00247071"/>
    <w:rsid w:val="00247599"/>
    <w:rsid w:val="002512BD"/>
    <w:rsid w:val="0025410B"/>
    <w:rsid w:val="002541E7"/>
    <w:rsid w:val="0025538D"/>
    <w:rsid w:val="002561A2"/>
    <w:rsid w:val="00257D6E"/>
    <w:rsid w:val="002600D0"/>
    <w:rsid w:val="00260403"/>
    <w:rsid w:val="00260A23"/>
    <w:rsid w:val="0026235F"/>
    <w:rsid w:val="002627E8"/>
    <w:rsid w:val="002669E3"/>
    <w:rsid w:val="002673E5"/>
    <w:rsid w:val="0027073E"/>
    <w:rsid w:val="0027154B"/>
    <w:rsid w:val="0027209E"/>
    <w:rsid w:val="002720ED"/>
    <w:rsid w:val="00272871"/>
    <w:rsid w:val="002730CA"/>
    <w:rsid w:val="002770F7"/>
    <w:rsid w:val="00280D08"/>
    <w:rsid w:val="00281982"/>
    <w:rsid w:val="00282EBB"/>
    <w:rsid w:val="002832F3"/>
    <w:rsid w:val="00283D31"/>
    <w:rsid w:val="00284003"/>
    <w:rsid w:val="0028529C"/>
    <w:rsid w:val="002863B9"/>
    <w:rsid w:val="00286F53"/>
    <w:rsid w:val="00287374"/>
    <w:rsid w:val="002876F7"/>
    <w:rsid w:val="0029115A"/>
    <w:rsid w:val="002912D9"/>
    <w:rsid w:val="00291654"/>
    <w:rsid w:val="00291848"/>
    <w:rsid w:val="0029196B"/>
    <w:rsid w:val="00291F14"/>
    <w:rsid w:val="002924D0"/>
    <w:rsid w:val="002936A4"/>
    <w:rsid w:val="00294334"/>
    <w:rsid w:val="002948C2"/>
    <w:rsid w:val="002A1825"/>
    <w:rsid w:val="002A1F24"/>
    <w:rsid w:val="002A42E7"/>
    <w:rsid w:val="002A49BB"/>
    <w:rsid w:val="002A5676"/>
    <w:rsid w:val="002A5C41"/>
    <w:rsid w:val="002A5C97"/>
    <w:rsid w:val="002A665D"/>
    <w:rsid w:val="002B0201"/>
    <w:rsid w:val="002B1393"/>
    <w:rsid w:val="002B14FA"/>
    <w:rsid w:val="002B2639"/>
    <w:rsid w:val="002B2C10"/>
    <w:rsid w:val="002B3F08"/>
    <w:rsid w:val="002B45DC"/>
    <w:rsid w:val="002B4849"/>
    <w:rsid w:val="002B6872"/>
    <w:rsid w:val="002B7D57"/>
    <w:rsid w:val="002C2096"/>
    <w:rsid w:val="002C209D"/>
    <w:rsid w:val="002C3322"/>
    <w:rsid w:val="002C34D4"/>
    <w:rsid w:val="002C3B85"/>
    <w:rsid w:val="002C3E7B"/>
    <w:rsid w:val="002C4D01"/>
    <w:rsid w:val="002C6800"/>
    <w:rsid w:val="002C7A00"/>
    <w:rsid w:val="002D0567"/>
    <w:rsid w:val="002D1E80"/>
    <w:rsid w:val="002D4BCE"/>
    <w:rsid w:val="002D5763"/>
    <w:rsid w:val="002D5BA5"/>
    <w:rsid w:val="002D64C3"/>
    <w:rsid w:val="002E040B"/>
    <w:rsid w:val="002E1804"/>
    <w:rsid w:val="002E5FDC"/>
    <w:rsid w:val="002E61DC"/>
    <w:rsid w:val="002E669F"/>
    <w:rsid w:val="002F03D8"/>
    <w:rsid w:val="002F085C"/>
    <w:rsid w:val="002F18E7"/>
    <w:rsid w:val="002F1D70"/>
    <w:rsid w:val="002F2869"/>
    <w:rsid w:val="002F2ABA"/>
    <w:rsid w:val="002F3044"/>
    <w:rsid w:val="002F4660"/>
    <w:rsid w:val="002F4A8F"/>
    <w:rsid w:val="002F4CB7"/>
    <w:rsid w:val="002F4D31"/>
    <w:rsid w:val="002F7AF5"/>
    <w:rsid w:val="003015C8"/>
    <w:rsid w:val="00301A47"/>
    <w:rsid w:val="00302579"/>
    <w:rsid w:val="00302838"/>
    <w:rsid w:val="003032D7"/>
    <w:rsid w:val="00304B3C"/>
    <w:rsid w:val="00305B0E"/>
    <w:rsid w:val="00305E35"/>
    <w:rsid w:val="00305E81"/>
    <w:rsid w:val="003064FF"/>
    <w:rsid w:val="0030656E"/>
    <w:rsid w:val="00307EE2"/>
    <w:rsid w:val="0031159C"/>
    <w:rsid w:val="00312072"/>
    <w:rsid w:val="003135FA"/>
    <w:rsid w:val="003136B5"/>
    <w:rsid w:val="00313C31"/>
    <w:rsid w:val="003142F0"/>
    <w:rsid w:val="00315E4E"/>
    <w:rsid w:val="00317F7C"/>
    <w:rsid w:val="003223EF"/>
    <w:rsid w:val="003230D4"/>
    <w:rsid w:val="00323162"/>
    <w:rsid w:val="00324943"/>
    <w:rsid w:val="00325275"/>
    <w:rsid w:val="003257F2"/>
    <w:rsid w:val="0032687D"/>
    <w:rsid w:val="00330F67"/>
    <w:rsid w:val="00331F4A"/>
    <w:rsid w:val="0033201B"/>
    <w:rsid w:val="00333D89"/>
    <w:rsid w:val="00334472"/>
    <w:rsid w:val="00335AA3"/>
    <w:rsid w:val="00336A6E"/>
    <w:rsid w:val="00336F35"/>
    <w:rsid w:val="0033700A"/>
    <w:rsid w:val="003375F3"/>
    <w:rsid w:val="00337F7D"/>
    <w:rsid w:val="00337FF7"/>
    <w:rsid w:val="00340350"/>
    <w:rsid w:val="0034161E"/>
    <w:rsid w:val="00341E3F"/>
    <w:rsid w:val="00342803"/>
    <w:rsid w:val="00342D5C"/>
    <w:rsid w:val="00342FC0"/>
    <w:rsid w:val="00343497"/>
    <w:rsid w:val="003435FB"/>
    <w:rsid w:val="0034410D"/>
    <w:rsid w:val="0034435E"/>
    <w:rsid w:val="003463CC"/>
    <w:rsid w:val="0034652E"/>
    <w:rsid w:val="0034662F"/>
    <w:rsid w:val="0034698E"/>
    <w:rsid w:val="00346A83"/>
    <w:rsid w:val="00350081"/>
    <w:rsid w:val="00351675"/>
    <w:rsid w:val="003516C6"/>
    <w:rsid w:val="00351DB0"/>
    <w:rsid w:val="00352021"/>
    <w:rsid w:val="00352EC4"/>
    <w:rsid w:val="003534FB"/>
    <w:rsid w:val="003539CC"/>
    <w:rsid w:val="00354958"/>
    <w:rsid w:val="003554E3"/>
    <w:rsid w:val="003556DC"/>
    <w:rsid w:val="003557FF"/>
    <w:rsid w:val="00356A0E"/>
    <w:rsid w:val="00356A1D"/>
    <w:rsid w:val="003607DC"/>
    <w:rsid w:val="00360D26"/>
    <w:rsid w:val="00362A95"/>
    <w:rsid w:val="00362AD1"/>
    <w:rsid w:val="00362C61"/>
    <w:rsid w:val="00364C16"/>
    <w:rsid w:val="00365455"/>
    <w:rsid w:val="0036636C"/>
    <w:rsid w:val="00366987"/>
    <w:rsid w:val="0036710A"/>
    <w:rsid w:val="003673DD"/>
    <w:rsid w:val="003674B9"/>
    <w:rsid w:val="003725AA"/>
    <w:rsid w:val="003730BF"/>
    <w:rsid w:val="003731A1"/>
    <w:rsid w:val="00373678"/>
    <w:rsid w:val="0037485E"/>
    <w:rsid w:val="003751B4"/>
    <w:rsid w:val="00376D05"/>
    <w:rsid w:val="00377010"/>
    <w:rsid w:val="00380608"/>
    <w:rsid w:val="0038128D"/>
    <w:rsid w:val="00381441"/>
    <w:rsid w:val="00383A49"/>
    <w:rsid w:val="0038663D"/>
    <w:rsid w:val="00390E8F"/>
    <w:rsid w:val="00393C19"/>
    <w:rsid w:val="00394340"/>
    <w:rsid w:val="00395419"/>
    <w:rsid w:val="00395AD4"/>
    <w:rsid w:val="00395BAE"/>
    <w:rsid w:val="00395FA6"/>
    <w:rsid w:val="00396C4C"/>
    <w:rsid w:val="00396F81"/>
    <w:rsid w:val="00397913"/>
    <w:rsid w:val="00397E58"/>
    <w:rsid w:val="003A2021"/>
    <w:rsid w:val="003A21AE"/>
    <w:rsid w:val="003A39BB"/>
    <w:rsid w:val="003A4456"/>
    <w:rsid w:val="003A4F00"/>
    <w:rsid w:val="003A73CE"/>
    <w:rsid w:val="003A74D4"/>
    <w:rsid w:val="003A79A3"/>
    <w:rsid w:val="003B0448"/>
    <w:rsid w:val="003B0675"/>
    <w:rsid w:val="003B2072"/>
    <w:rsid w:val="003B2C97"/>
    <w:rsid w:val="003B3014"/>
    <w:rsid w:val="003B33E5"/>
    <w:rsid w:val="003B3FFB"/>
    <w:rsid w:val="003B4D51"/>
    <w:rsid w:val="003B58AA"/>
    <w:rsid w:val="003B620B"/>
    <w:rsid w:val="003C0556"/>
    <w:rsid w:val="003C0D3B"/>
    <w:rsid w:val="003C0E88"/>
    <w:rsid w:val="003C12E4"/>
    <w:rsid w:val="003C1E86"/>
    <w:rsid w:val="003C412B"/>
    <w:rsid w:val="003C4305"/>
    <w:rsid w:val="003C5C88"/>
    <w:rsid w:val="003C5CC3"/>
    <w:rsid w:val="003C6294"/>
    <w:rsid w:val="003C7150"/>
    <w:rsid w:val="003C7B0C"/>
    <w:rsid w:val="003D129C"/>
    <w:rsid w:val="003D2098"/>
    <w:rsid w:val="003D3A83"/>
    <w:rsid w:val="003D62BA"/>
    <w:rsid w:val="003E0482"/>
    <w:rsid w:val="003E06A5"/>
    <w:rsid w:val="003E0A29"/>
    <w:rsid w:val="003E0AE6"/>
    <w:rsid w:val="003E1DB3"/>
    <w:rsid w:val="003E2A0A"/>
    <w:rsid w:val="003E3D38"/>
    <w:rsid w:val="003E4544"/>
    <w:rsid w:val="003E46E7"/>
    <w:rsid w:val="003E5433"/>
    <w:rsid w:val="003E5F66"/>
    <w:rsid w:val="003E6179"/>
    <w:rsid w:val="003E62F3"/>
    <w:rsid w:val="003F11EF"/>
    <w:rsid w:val="003F18BB"/>
    <w:rsid w:val="003F1E51"/>
    <w:rsid w:val="003F253D"/>
    <w:rsid w:val="003F2ACE"/>
    <w:rsid w:val="003F2B5D"/>
    <w:rsid w:val="003F2D5B"/>
    <w:rsid w:val="003F460E"/>
    <w:rsid w:val="003F497B"/>
    <w:rsid w:val="003F4C13"/>
    <w:rsid w:val="003F512B"/>
    <w:rsid w:val="003F5C95"/>
    <w:rsid w:val="003F6046"/>
    <w:rsid w:val="004009BC"/>
    <w:rsid w:val="004014F0"/>
    <w:rsid w:val="00401B2E"/>
    <w:rsid w:val="00402A6C"/>
    <w:rsid w:val="00403025"/>
    <w:rsid w:val="00403887"/>
    <w:rsid w:val="00403E45"/>
    <w:rsid w:val="0040437D"/>
    <w:rsid w:val="004065C9"/>
    <w:rsid w:val="00406D06"/>
    <w:rsid w:val="00410E8A"/>
    <w:rsid w:val="004117A5"/>
    <w:rsid w:val="0041616A"/>
    <w:rsid w:val="00416885"/>
    <w:rsid w:val="004171B0"/>
    <w:rsid w:val="0041766C"/>
    <w:rsid w:val="00420EFA"/>
    <w:rsid w:val="00420FAA"/>
    <w:rsid w:val="00421CB1"/>
    <w:rsid w:val="00421EDE"/>
    <w:rsid w:val="00422270"/>
    <w:rsid w:val="0042277E"/>
    <w:rsid w:val="004231F2"/>
    <w:rsid w:val="00423B91"/>
    <w:rsid w:val="00423C7A"/>
    <w:rsid w:val="004242DA"/>
    <w:rsid w:val="00424EC8"/>
    <w:rsid w:val="0042540D"/>
    <w:rsid w:val="0042751F"/>
    <w:rsid w:val="00427AFF"/>
    <w:rsid w:val="00430975"/>
    <w:rsid w:val="00430EC0"/>
    <w:rsid w:val="004314BA"/>
    <w:rsid w:val="00431637"/>
    <w:rsid w:val="00432050"/>
    <w:rsid w:val="0043334F"/>
    <w:rsid w:val="0043418F"/>
    <w:rsid w:val="0043666E"/>
    <w:rsid w:val="004379FA"/>
    <w:rsid w:val="0044098A"/>
    <w:rsid w:val="00440A1E"/>
    <w:rsid w:val="00440BB2"/>
    <w:rsid w:val="00441644"/>
    <w:rsid w:val="00444097"/>
    <w:rsid w:val="00444111"/>
    <w:rsid w:val="0044567A"/>
    <w:rsid w:val="00446FB6"/>
    <w:rsid w:val="00447799"/>
    <w:rsid w:val="004506B3"/>
    <w:rsid w:val="004520C3"/>
    <w:rsid w:val="00454F4F"/>
    <w:rsid w:val="00456375"/>
    <w:rsid w:val="004564E0"/>
    <w:rsid w:val="00456BAF"/>
    <w:rsid w:val="00457A0F"/>
    <w:rsid w:val="004601BB"/>
    <w:rsid w:val="00460FCC"/>
    <w:rsid w:val="00461939"/>
    <w:rsid w:val="004631FF"/>
    <w:rsid w:val="0046354D"/>
    <w:rsid w:val="0046443E"/>
    <w:rsid w:val="0046470B"/>
    <w:rsid w:val="004650C8"/>
    <w:rsid w:val="00466ADF"/>
    <w:rsid w:val="004675F2"/>
    <w:rsid w:val="00467BF6"/>
    <w:rsid w:val="00470F53"/>
    <w:rsid w:val="004715D5"/>
    <w:rsid w:val="00472C05"/>
    <w:rsid w:val="00472F2B"/>
    <w:rsid w:val="004732DB"/>
    <w:rsid w:val="004736FC"/>
    <w:rsid w:val="00473BE5"/>
    <w:rsid w:val="00475722"/>
    <w:rsid w:val="00475E55"/>
    <w:rsid w:val="00476486"/>
    <w:rsid w:val="00477B4F"/>
    <w:rsid w:val="004819A6"/>
    <w:rsid w:val="0048354E"/>
    <w:rsid w:val="00483551"/>
    <w:rsid w:val="004849B3"/>
    <w:rsid w:val="0048536D"/>
    <w:rsid w:val="0048625E"/>
    <w:rsid w:val="00486D84"/>
    <w:rsid w:val="00486EDB"/>
    <w:rsid w:val="00487686"/>
    <w:rsid w:val="00487726"/>
    <w:rsid w:val="004878FA"/>
    <w:rsid w:val="00492C36"/>
    <w:rsid w:val="00493C6F"/>
    <w:rsid w:val="004949A2"/>
    <w:rsid w:val="00495608"/>
    <w:rsid w:val="004958EC"/>
    <w:rsid w:val="00495CCD"/>
    <w:rsid w:val="00495DC6"/>
    <w:rsid w:val="00496037"/>
    <w:rsid w:val="00496175"/>
    <w:rsid w:val="004962A3"/>
    <w:rsid w:val="004A09F3"/>
    <w:rsid w:val="004A0AF1"/>
    <w:rsid w:val="004A1F57"/>
    <w:rsid w:val="004A2553"/>
    <w:rsid w:val="004A2B1F"/>
    <w:rsid w:val="004A2D37"/>
    <w:rsid w:val="004A4C1F"/>
    <w:rsid w:val="004A504D"/>
    <w:rsid w:val="004A54C3"/>
    <w:rsid w:val="004A60E6"/>
    <w:rsid w:val="004B016C"/>
    <w:rsid w:val="004B0262"/>
    <w:rsid w:val="004B0ADA"/>
    <w:rsid w:val="004B0B79"/>
    <w:rsid w:val="004B0FF7"/>
    <w:rsid w:val="004B1878"/>
    <w:rsid w:val="004B2568"/>
    <w:rsid w:val="004B3F86"/>
    <w:rsid w:val="004B61E5"/>
    <w:rsid w:val="004B6ABC"/>
    <w:rsid w:val="004B7D3C"/>
    <w:rsid w:val="004C0D3B"/>
    <w:rsid w:val="004C19AD"/>
    <w:rsid w:val="004C1B7F"/>
    <w:rsid w:val="004C2165"/>
    <w:rsid w:val="004C221A"/>
    <w:rsid w:val="004C2651"/>
    <w:rsid w:val="004C3CCF"/>
    <w:rsid w:val="004C3F74"/>
    <w:rsid w:val="004C4546"/>
    <w:rsid w:val="004D0C8B"/>
    <w:rsid w:val="004D3637"/>
    <w:rsid w:val="004D389E"/>
    <w:rsid w:val="004D4DD1"/>
    <w:rsid w:val="004D4EA4"/>
    <w:rsid w:val="004D4F16"/>
    <w:rsid w:val="004D5403"/>
    <w:rsid w:val="004D5702"/>
    <w:rsid w:val="004D5963"/>
    <w:rsid w:val="004D5990"/>
    <w:rsid w:val="004D5B3E"/>
    <w:rsid w:val="004D632D"/>
    <w:rsid w:val="004D7C3B"/>
    <w:rsid w:val="004E0822"/>
    <w:rsid w:val="004E1187"/>
    <w:rsid w:val="004E1EA4"/>
    <w:rsid w:val="004E20BF"/>
    <w:rsid w:val="004E435C"/>
    <w:rsid w:val="004E4480"/>
    <w:rsid w:val="004E464A"/>
    <w:rsid w:val="004E4AB5"/>
    <w:rsid w:val="004E4D2F"/>
    <w:rsid w:val="004E4DE7"/>
    <w:rsid w:val="004E585C"/>
    <w:rsid w:val="004E6CD0"/>
    <w:rsid w:val="004E6D87"/>
    <w:rsid w:val="004E7C69"/>
    <w:rsid w:val="004F0DB8"/>
    <w:rsid w:val="004F22A7"/>
    <w:rsid w:val="004F3E57"/>
    <w:rsid w:val="004F414F"/>
    <w:rsid w:val="004F46E0"/>
    <w:rsid w:val="004F5280"/>
    <w:rsid w:val="004F6AE5"/>
    <w:rsid w:val="004F77D2"/>
    <w:rsid w:val="0050041C"/>
    <w:rsid w:val="00501572"/>
    <w:rsid w:val="00502BA9"/>
    <w:rsid w:val="00507561"/>
    <w:rsid w:val="00507CB7"/>
    <w:rsid w:val="00510751"/>
    <w:rsid w:val="005118E7"/>
    <w:rsid w:val="0051298D"/>
    <w:rsid w:val="00513923"/>
    <w:rsid w:val="00513AC9"/>
    <w:rsid w:val="0051564F"/>
    <w:rsid w:val="00516366"/>
    <w:rsid w:val="0052189F"/>
    <w:rsid w:val="00523B8E"/>
    <w:rsid w:val="00524D63"/>
    <w:rsid w:val="00525506"/>
    <w:rsid w:val="00525523"/>
    <w:rsid w:val="00525931"/>
    <w:rsid w:val="00527DC3"/>
    <w:rsid w:val="00530824"/>
    <w:rsid w:val="00530853"/>
    <w:rsid w:val="005309AF"/>
    <w:rsid w:val="00530E7F"/>
    <w:rsid w:val="00531BDB"/>
    <w:rsid w:val="00532317"/>
    <w:rsid w:val="00532937"/>
    <w:rsid w:val="00532D02"/>
    <w:rsid w:val="00533EB2"/>
    <w:rsid w:val="00534F51"/>
    <w:rsid w:val="0053558E"/>
    <w:rsid w:val="00535AB2"/>
    <w:rsid w:val="005368CA"/>
    <w:rsid w:val="00536B66"/>
    <w:rsid w:val="00537794"/>
    <w:rsid w:val="00537823"/>
    <w:rsid w:val="00537C9F"/>
    <w:rsid w:val="00540D8A"/>
    <w:rsid w:val="005412EC"/>
    <w:rsid w:val="00541C6A"/>
    <w:rsid w:val="00542991"/>
    <w:rsid w:val="00543722"/>
    <w:rsid w:val="005437F1"/>
    <w:rsid w:val="0054504D"/>
    <w:rsid w:val="0054555B"/>
    <w:rsid w:val="00545E79"/>
    <w:rsid w:val="005477E0"/>
    <w:rsid w:val="00550004"/>
    <w:rsid w:val="00550F26"/>
    <w:rsid w:val="00551B48"/>
    <w:rsid w:val="00552140"/>
    <w:rsid w:val="00553057"/>
    <w:rsid w:val="00553E36"/>
    <w:rsid w:val="00555160"/>
    <w:rsid w:val="00555D74"/>
    <w:rsid w:val="00556759"/>
    <w:rsid w:val="00556DF3"/>
    <w:rsid w:val="00556E83"/>
    <w:rsid w:val="0055700D"/>
    <w:rsid w:val="0056063A"/>
    <w:rsid w:val="0056290B"/>
    <w:rsid w:val="00562B34"/>
    <w:rsid w:val="00562CFF"/>
    <w:rsid w:val="0056356C"/>
    <w:rsid w:val="00566245"/>
    <w:rsid w:val="00570E6B"/>
    <w:rsid w:val="00571E43"/>
    <w:rsid w:val="00572816"/>
    <w:rsid w:val="0057286D"/>
    <w:rsid w:val="00573D8B"/>
    <w:rsid w:val="00574956"/>
    <w:rsid w:val="0057579B"/>
    <w:rsid w:val="00577A4E"/>
    <w:rsid w:val="0058005E"/>
    <w:rsid w:val="00580DB1"/>
    <w:rsid w:val="00580E3D"/>
    <w:rsid w:val="0058108C"/>
    <w:rsid w:val="005810B9"/>
    <w:rsid w:val="00581600"/>
    <w:rsid w:val="005817E0"/>
    <w:rsid w:val="00581964"/>
    <w:rsid w:val="00582073"/>
    <w:rsid w:val="00582120"/>
    <w:rsid w:val="0058344D"/>
    <w:rsid w:val="0058363E"/>
    <w:rsid w:val="00583703"/>
    <w:rsid w:val="00584463"/>
    <w:rsid w:val="0058462A"/>
    <w:rsid w:val="00585367"/>
    <w:rsid w:val="005860D2"/>
    <w:rsid w:val="005860F1"/>
    <w:rsid w:val="005871F9"/>
    <w:rsid w:val="00587CDB"/>
    <w:rsid w:val="005902DE"/>
    <w:rsid w:val="005903EA"/>
    <w:rsid w:val="005906D5"/>
    <w:rsid w:val="00591A10"/>
    <w:rsid w:val="00591F7F"/>
    <w:rsid w:val="00594827"/>
    <w:rsid w:val="00594A2C"/>
    <w:rsid w:val="00595318"/>
    <w:rsid w:val="0059545D"/>
    <w:rsid w:val="00595CE2"/>
    <w:rsid w:val="00595EA0"/>
    <w:rsid w:val="00596B99"/>
    <w:rsid w:val="00597E3D"/>
    <w:rsid w:val="005A2351"/>
    <w:rsid w:val="005A34E0"/>
    <w:rsid w:val="005A4046"/>
    <w:rsid w:val="005A4060"/>
    <w:rsid w:val="005A6912"/>
    <w:rsid w:val="005A70E5"/>
    <w:rsid w:val="005A72BC"/>
    <w:rsid w:val="005A7AB4"/>
    <w:rsid w:val="005B002E"/>
    <w:rsid w:val="005B00AA"/>
    <w:rsid w:val="005B1740"/>
    <w:rsid w:val="005B19BE"/>
    <w:rsid w:val="005B213A"/>
    <w:rsid w:val="005B24B8"/>
    <w:rsid w:val="005B2596"/>
    <w:rsid w:val="005B305B"/>
    <w:rsid w:val="005B473D"/>
    <w:rsid w:val="005B55EE"/>
    <w:rsid w:val="005B5793"/>
    <w:rsid w:val="005B6F51"/>
    <w:rsid w:val="005C054A"/>
    <w:rsid w:val="005C081F"/>
    <w:rsid w:val="005C0A33"/>
    <w:rsid w:val="005C169A"/>
    <w:rsid w:val="005C18CE"/>
    <w:rsid w:val="005C7744"/>
    <w:rsid w:val="005C7AC8"/>
    <w:rsid w:val="005D12A7"/>
    <w:rsid w:val="005D1610"/>
    <w:rsid w:val="005D22D9"/>
    <w:rsid w:val="005D24CF"/>
    <w:rsid w:val="005D2DC1"/>
    <w:rsid w:val="005D3516"/>
    <w:rsid w:val="005D44C4"/>
    <w:rsid w:val="005D4EA9"/>
    <w:rsid w:val="005D5476"/>
    <w:rsid w:val="005D61F6"/>
    <w:rsid w:val="005D66F5"/>
    <w:rsid w:val="005D69ED"/>
    <w:rsid w:val="005D6F61"/>
    <w:rsid w:val="005D762D"/>
    <w:rsid w:val="005D7640"/>
    <w:rsid w:val="005D768F"/>
    <w:rsid w:val="005E0532"/>
    <w:rsid w:val="005E06EF"/>
    <w:rsid w:val="005E1554"/>
    <w:rsid w:val="005E17C6"/>
    <w:rsid w:val="005E367A"/>
    <w:rsid w:val="005E41B1"/>
    <w:rsid w:val="005E4CE3"/>
    <w:rsid w:val="005E4D2D"/>
    <w:rsid w:val="005E54F9"/>
    <w:rsid w:val="005E5F89"/>
    <w:rsid w:val="005E68B8"/>
    <w:rsid w:val="005E72ED"/>
    <w:rsid w:val="005E75B4"/>
    <w:rsid w:val="005F0481"/>
    <w:rsid w:val="005F0A1F"/>
    <w:rsid w:val="005F14FF"/>
    <w:rsid w:val="005F17A4"/>
    <w:rsid w:val="005F1F46"/>
    <w:rsid w:val="005F21D1"/>
    <w:rsid w:val="005F3585"/>
    <w:rsid w:val="005F4618"/>
    <w:rsid w:val="005F4A05"/>
    <w:rsid w:val="005F5986"/>
    <w:rsid w:val="005F643A"/>
    <w:rsid w:val="0060280A"/>
    <w:rsid w:val="00602A61"/>
    <w:rsid w:val="00602D71"/>
    <w:rsid w:val="00604F30"/>
    <w:rsid w:val="00605D3F"/>
    <w:rsid w:val="006106EF"/>
    <w:rsid w:val="00611F38"/>
    <w:rsid w:val="006123F5"/>
    <w:rsid w:val="00613B7E"/>
    <w:rsid w:val="0061417D"/>
    <w:rsid w:val="00614D93"/>
    <w:rsid w:val="00614F57"/>
    <w:rsid w:val="0061515B"/>
    <w:rsid w:val="00615E09"/>
    <w:rsid w:val="00617014"/>
    <w:rsid w:val="00617765"/>
    <w:rsid w:val="006222ED"/>
    <w:rsid w:val="00622E0F"/>
    <w:rsid w:val="006233B3"/>
    <w:rsid w:val="00623BC4"/>
    <w:rsid w:val="00625E85"/>
    <w:rsid w:val="0062643C"/>
    <w:rsid w:val="00626700"/>
    <w:rsid w:val="006268AB"/>
    <w:rsid w:val="00627300"/>
    <w:rsid w:val="006277FE"/>
    <w:rsid w:val="006279E6"/>
    <w:rsid w:val="00627B35"/>
    <w:rsid w:val="00630657"/>
    <w:rsid w:val="0063197C"/>
    <w:rsid w:val="00631E47"/>
    <w:rsid w:val="00631FC6"/>
    <w:rsid w:val="00632095"/>
    <w:rsid w:val="00632159"/>
    <w:rsid w:val="0063362E"/>
    <w:rsid w:val="00633684"/>
    <w:rsid w:val="006338D5"/>
    <w:rsid w:val="00634C15"/>
    <w:rsid w:val="006351F8"/>
    <w:rsid w:val="00640F5C"/>
    <w:rsid w:val="006417B5"/>
    <w:rsid w:val="00642331"/>
    <w:rsid w:val="00642A1E"/>
    <w:rsid w:val="00642B9F"/>
    <w:rsid w:val="00645FE9"/>
    <w:rsid w:val="0064604C"/>
    <w:rsid w:val="006466E7"/>
    <w:rsid w:val="00647286"/>
    <w:rsid w:val="00650BBF"/>
    <w:rsid w:val="00650C63"/>
    <w:rsid w:val="006511B9"/>
    <w:rsid w:val="0065192C"/>
    <w:rsid w:val="00651C8E"/>
    <w:rsid w:val="00651E39"/>
    <w:rsid w:val="00652C4F"/>
    <w:rsid w:val="006536E2"/>
    <w:rsid w:val="00654A0A"/>
    <w:rsid w:val="00654A16"/>
    <w:rsid w:val="00654F64"/>
    <w:rsid w:val="00655CBB"/>
    <w:rsid w:val="00656322"/>
    <w:rsid w:val="006566A5"/>
    <w:rsid w:val="00656A73"/>
    <w:rsid w:val="00657295"/>
    <w:rsid w:val="006616E7"/>
    <w:rsid w:val="0066271F"/>
    <w:rsid w:val="006632C8"/>
    <w:rsid w:val="006633F3"/>
    <w:rsid w:val="00663876"/>
    <w:rsid w:val="00663E67"/>
    <w:rsid w:val="006646E1"/>
    <w:rsid w:val="0066556D"/>
    <w:rsid w:val="00665D48"/>
    <w:rsid w:val="006664B2"/>
    <w:rsid w:val="006701B5"/>
    <w:rsid w:val="00670BDF"/>
    <w:rsid w:val="006718E0"/>
    <w:rsid w:val="00671EBC"/>
    <w:rsid w:val="006739D4"/>
    <w:rsid w:val="00675840"/>
    <w:rsid w:val="00675C2F"/>
    <w:rsid w:val="00676168"/>
    <w:rsid w:val="0067703E"/>
    <w:rsid w:val="006772C2"/>
    <w:rsid w:val="00680395"/>
    <w:rsid w:val="00680FE6"/>
    <w:rsid w:val="00681988"/>
    <w:rsid w:val="00681E7A"/>
    <w:rsid w:val="00683FDD"/>
    <w:rsid w:val="00685D3F"/>
    <w:rsid w:val="006864DC"/>
    <w:rsid w:val="00686789"/>
    <w:rsid w:val="00687B88"/>
    <w:rsid w:val="00691DF1"/>
    <w:rsid w:val="00691FAB"/>
    <w:rsid w:val="00692BDF"/>
    <w:rsid w:val="00693188"/>
    <w:rsid w:val="00697A11"/>
    <w:rsid w:val="006A03E5"/>
    <w:rsid w:val="006A1DE1"/>
    <w:rsid w:val="006A505D"/>
    <w:rsid w:val="006A5C6B"/>
    <w:rsid w:val="006A6BE0"/>
    <w:rsid w:val="006A715B"/>
    <w:rsid w:val="006A73F5"/>
    <w:rsid w:val="006A7C35"/>
    <w:rsid w:val="006B2C7D"/>
    <w:rsid w:val="006B5345"/>
    <w:rsid w:val="006B5C86"/>
    <w:rsid w:val="006B68D4"/>
    <w:rsid w:val="006B6AF8"/>
    <w:rsid w:val="006B6CE4"/>
    <w:rsid w:val="006B732A"/>
    <w:rsid w:val="006B7BA9"/>
    <w:rsid w:val="006B7DC0"/>
    <w:rsid w:val="006C0006"/>
    <w:rsid w:val="006C0473"/>
    <w:rsid w:val="006C08EB"/>
    <w:rsid w:val="006C0E5D"/>
    <w:rsid w:val="006C15F7"/>
    <w:rsid w:val="006C24CE"/>
    <w:rsid w:val="006C3062"/>
    <w:rsid w:val="006C30AC"/>
    <w:rsid w:val="006C3730"/>
    <w:rsid w:val="006C3810"/>
    <w:rsid w:val="006C3E5C"/>
    <w:rsid w:val="006C44EE"/>
    <w:rsid w:val="006C471F"/>
    <w:rsid w:val="006C5DD7"/>
    <w:rsid w:val="006C6F20"/>
    <w:rsid w:val="006D0DB3"/>
    <w:rsid w:val="006D2773"/>
    <w:rsid w:val="006D379D"/>
    <w:rsid w:val="006D3BA9"/>
    <w:rsid w:val="006D5723"/>
    <w:rsid w:val="006D6AAF"/>
    <w:rsid w:val="006E04BE"/>
    <w:rsid w:val="006E0A1B"/>
    <w:rsid w:val="006E2E3E"/>
    <w:rsid w:val="006E3B4E"/>
    <w:rsid w:val="006E4FFA"/>
    <w:rsid w:val="006E587B"/>
    <w:rsid w:val="006E65AC"/>
    <w:rsid w:val="006E73E0"/>
    <w:rsid w:val="006F1570"/>
    <w:rsid w:val="006F52B8"/>
    <w:rsid w:val="006F5C7B"/>
    <w:rsid w:val="006F6D34"/>
    <w:rsid w:val="006F7B94"/>
    <w:rsid w:val="007019B2"/>
    <w:rsid w:val="00702369"/>
    <w:rsid w:val="007026CC"/>
    <w:rsid w:val="00703BF6"/>
    <w:rsid w:val="00706D31"/>
    <w:rsid w:val="007070BC"/>
    <w:rsid w:val="00710AA9"/>
    <w:rsid w:val="007111BC"/>
    <w:rsid w:val="00711BC8"/>
    <w:rsid w:val="00711F30"/>
    <w:rsid w:val="0071203A"/>
    <w:rsid w:val="00712A83"/>
    <w:rsid w:val="00713B7A"/>
    <w:rsid w:val="00713D9F"/>
    <w:rsid w:val="00715894"/>
    <w:rsid w:val="007159A1"/>
    <w:rsid w:val="00715B69"/>
    <w:rsid w:val="0071623D"/>
    <w:rsid w:val="007164A9"/>
    <w:rsid w:val="0072125B"/>
    <w:rsid w:val="00721775"/>
    <w:rsid w:val="00722937"/>
    <w:rsid w:val="007233BC"/>
    <w:rsid w:val="0072385E"/>
    <w:rsid w:val="00724B79"/>
    <w:rsid w:val="00726075"/>
    <w:rsid w:val="0072620D"/>
    <w:rsid w:val="007268B7"/>
    <w:rsid w:val="00730FA7"/>
    <w:rsid w:val="0073180A"/>
    <w:rsid w:val="00732544"/>
    <w:rsid w:val="0073333F"/>
    <w:rsid w:val="00733351"/>
    <w:rsid w:val="00733CAF"/>
    <w:rsid w:val="00734172"/>
    <w:rsid w:val="00734475"/>
    <w:rsid w:val="00734A1E"/>
    <w:rsid w:val="00735930"/>
    <w:rsid w:val="007372A1"/>
    <w:rsid w:val="007408E5"/>
    <w:rsid w:val="00740E06"/>
    <w:rsid w:val="00741ABB"/>
    <w:rsid w:val="00743255"/>
    <w:rsid w:val="00743AEA"/>
    <w:rsid w:val="00743B4F"/>
    <w:rsid w:val="007465E9"/>
    <w:rsid w:val="0074664C"/>
    <w:rsid w:val="007466C8"/>
    <w:rsid w:val="007468CF"/>
    <w:rsid w:val="00746AB2"/>
    <w:rsid w:val="00750A3D"/>
    <w:rsid w:val="00751666"/>
    <w:rsid w:val="00751A88"/>
    <w:rsid w:val="0075315C"/>
    <w:rsid w:val="007554DC"/>
    <w:rsid w:val="007556FE"/>
    <w:rsid w:val="00755EE5"/>
    <w:rsid w:val="00756A1F"/>
    <w:rsid w:val="00757334"/>
    <w:rsid w:val="00757943"/>
    <w:rsid w:val="00757D67"/>
    <w:rsid w:val="00760AAE"/>
    <w:rsid w:val="00762BF5"/>
    <w:rsid w:val="00763539"/>
    <w:rsid w:val="00763890"/>
    <w:rsid w:val="00764461"/>
    <w:rsid w:val="00764EDC"/>
    <w:rsid w:val="007654C8"/>
    <w:rsid w:val="00766D74"/>
    <w:rsid w:val="00767013"/>
    <w:rsid w:val="00767858"/>
    <w:rsid w:val="00767BF6"/>
    <w:rsid w:val="00772140"/>
    <w:rsid w:val="0077374F"/>
    <w:rsid w:val="0077382E"/>
    <w:rsid w:val="00775EE2"/>
    <w:rsid w:val="007766C6"/>
    <w:rsid w:val="00776C4A"/>
    <w:rsid w:val="00777018"/>
    <w:rsid w:val="00777E6D"/>
    <w:rsid w:val="00780C05"/>
    <w:rsid w:val="00780FB7"/>
    <w:rsid w:val="0078145D"/>
    <w:rsid w:val="007818CB"/>
    <w:rsid w:val="00781F3F"/>
    <w:rsid w:val="00782739"/>
    <w:rsid w:val="00783B8F"/>
    <w:rsid w:val="00784070"/>
    <w:rsid w:val="007842CC"/>
    <w:rsid w:val="00784576"/>
    <w:rsid w:val="00786BFB"/>
    <w:rsid w:val="007875C5"/>
    <w:rsid w:val="00791328"/>
    <w:rsid w:val="0079272D"/>
    <w:rsid w:val="00792E34"/>
    <w:rsid w:val="00795514"/>
    <w:rsid w:val="00796397"/>
    <w:rsid w:val="007974B3"/>
    <w:rsid w:val="007975B9"/>
    <w:rsid w:val="00797899"/>
    <w:rsid w:val="00797F9E"/>
    <w:rsid w:val="007A00E3"/>
    <w:rsid w:val="007A16ED"/>
    <w:rsid w:val="007A1E79"/>
    <w:rsid w:val="007A22AC"/>
    <w:rsid w:val="007A25F2"/>
    <w:rsid w:val="007A2A16"/>
    <w:rsid w:val="007A32EC"/>
    <w:rsid w:val="007A347F"/>
    <w:rsid w:val="007A429D"/>
    <w:rsid w:val="007A5499"/>
    <w:rsid w:val="007A5A69"/>
    <w:rsid w:val="007A6A27"/>
    <w:rsid w:val="007A7B67"/>
    <w:rsid w:val="007B0993"/>
    <w:rsid w:val="007B0F92"/>
    <w:rsid w:val="007B1E2B"/>
    <w:rsid w:val="007B22FD"/>
    <w:rsid w:val="007B3B92"/>
    <w:rsid w:val="007B3C37"/>
    <w:rsid w:val="007B3E4D"/>
    <w:rsid w:val="007B46E2"/>
    <w:rsid w:val="007B49D4"/>
    <w:rsid w:val="007B4BA2"/>
    <w:rsid w:val="007B4FED"/>
    <w:rsid w:val="007B61D3"/>
    <w:rsid w:val="007B7384"/>
    <w:rsid w:val="007C161B"/>
    <w:rsid w:val="007C16FB"/>
    <w:rsid w:val="007C2025"/>
    <w:rsid w:val="007C2219"/>
    <w:rsid w:val="007C2719"/>
    <w:rsid w:val="007C2973"/>
    <w:rsid w:val="007C5E42"/>
    <w:rsid w:val="007C6EC2"/>
    <w:rsid w:val="007D344C"/>
    <w:rsid w:val="007D3EFC"/>
    <w:rsid w:val="007D520E"/>
    <w:rsid w:val="007D55BB"/>
    <w:rsid w:val="007D710D"/>
    <w:rsid w:val="007E04A3"/>
    <w:rsid w:val="007E1132"/>
    <w:rsid w:val="007E305C"/>
    <w:rsid w:val="007E3598"/>
    <w:rsid w:val="007E35F6"/>
    <w:rsid w:val="007E3667"/>
    <w:rsid w:val="007E3B95"/>
    <w:rsid w:val="007F0D3D"/>
    <w:rsid w:val="007F1D8A"/>
    <w:rsid w:val="007F3134"/>
    <w:rsid w:val="007F4906"/>
    <w:rsid w:val="007F4D6A"/>
    <w:rsid w:val="007F5B81"/>
    <w:rsid w:val="007F5DB1"/>
    <w:rsid w:val="007F75FE"/>
    <w:rsid w:val="00801DFB"/>
    <w:rsid w:val="008023E9"/>
    <w:rsid w:val="00802BBA"/>
    <w:rsid w:val="00804B7D"/>
    <w:rsid w:val="00805A30"/>
    <w:rsid w:val="00810E2E"/>
    <w:rsid w:val="008111EF"/>
    <w:rsid w:val="008111FC"/>
    <w:rsid w:val="00811E82"/>
    <w:rsid w:val="00812DE0"/>
    <w:rsid w:val="008133CB"/>
    <w:rsid w:val="00813844"/>
    <w:rsid w:val="00814148"/>
    <w:rsid w:val="00815437"/>
    <w:rsid w:val="00815870"/>
    <w:rsid w:val="0081718D"/>
    <w:rsid w:val="00817837"/>
    <w:rsid w:val="00820C56"/>
    <w:rsid w:val="00820E60"/>
    <w:rsid w:val="00820F67"/>
    <w:rsid w:val="008227AE"/>
    <w:rsid w:val="00822DE7"/>
    <w:rsid w:val="0082353D"/>
    <w:rsid w:val="008243E6"/>
    <w:rsid w:val="00824DA0"/>
    <w:rsid w:val="008255F6"/>
    <w:rsid w:val="0082588C"/>
    <w:rsid w:val="008262FE"/>
    <w:rsid w:val="008272F1"/>
    <w:rsid w:val="00827F6D"/>
    <w:rsid w:val="0083028A"/>
    <w:rsid w:val="00830A72"/>
    <w:rsid w:val="00831ACA"/>
    <w:rsid w:val="00831ED8"/>
    <w:rsid w:val="008324D7"/>
    <w:rsid w:val="00832C15"/>
    <w:rsid w:val="00833D42"/>
    <w:rsid w:val="008344E6"/>
    <w:rsid w:val="008353D1"/>
    <w:rsid w:val="00836316"/>
    <w:rsid w:val="00837176"/>
    <w:rsid w:val="0083769D"/>
    <w:rsid w:val="00840509"/>
    <w:rsid w:val="00840B15"/>
    <w:rsid w:val="00840D17"/>
    <w:rsid w:val="0084162F"/>
    <w:rsid w:val="00842E25"/>
    <w:rsid w:val="00842EFD"/>
    <w:rsid w:val="008437A6"/>
    <w:rsid w:val="00843F1D"/>
    <w:rsid w:val="0084420B"/>
    <w:rsid w:val="00844E56"/>
    <w:rsid w:val="008452EE"/>
    <w:rsid w:val="00845EE5"/>
    <w:rsid w:val="00850CBE"/>
    <w:rsid w:val="00851B39"/>
    <w:rsid w:val="0085257D"/>
    <w:rsid w:val="00852F53"/>
    <w:rsid w:val="0085360E"/>
    <w:rsid w:val="00853958"/>
    <w:rsid w:val="00855191"/>
    <w:rsid w:val="008553AD"/>
    <w:rsid w:val="00855926"/>
    <w:rsid w:val="008564B3"/>
    <w:rsid w:val="008565C4"/>
    <w:rsid w:val="00856C39"/>
    <w:rsid w:val="00856FBD"/>
    <w:rsid w:val="008573DA"/>
    <w:rsid w:val="008574D7"/>
    <w:rsid w:val="00857601"/>
    <w:rsid w:val="0085778E"/>
    <w:rsid w:val="008608C0"/>
    <w:rsid w:val="00861B2A"/>
    <w:rsid w:val="00862552"/>
    <w:rsid w:val="0086454E"/>
    <w:rsid w:val="00864670"/>
    <w:rsid w:val="00864D1D"/>
    <w:rsid w:val="00865A30"/>
    <w:rsid w:val="0086686E"/>
    <w:rsid w:val="008669B2"/>
    <w:rsid w:val="00866A10"/>
    <w:rsid w:val="0087008B"/>
    <w:rsid w:val="008709A7"/>
    <w:rsid w:val="008714E0"/>
    <w:rsid w:val="00872FEA"/>
    <w:rsid w:val="0087353F"/>
    <w:rsid w:val="00874644"/>
    <w:rsid w:val="00875028"/>
    <w:rsid w:val="00875A5E"/>
    <w:rsid w:val="008775BE"/>
    <w:rsid w:val="00877D91"/>
    <w:rsid w:val="00877F32"/>
    <w:rsid w:val="008804EB"/>
    <w:rsid w:val="00880BC4"/>
    <w:rsid w:val="00882484"/>
    <w:rsid w:val="00882716"/>
    <w:rsid w:val="00882AEE"/>
    <w:rsid w:val="00882E49"/>
    <w:rsid w:val="00884221"/>
    <w:rsid w:val="00884CCB"/>
    <w:rsid w:val="00886455"/>
    <w:rsid w:val="0088664F"/>
    <w:rsid w:val="00886B29"/>
    <w:rsid w:val="00887BF9"/>
    <w:rsid w:val="008903E9"/>
    <w:rsid w:val="00891346"/>
    <w:rsid w:val="00891469"/>
    <w:rsid w:val="00891BF6"/>
    <w:rsid w:val="00892960"/>
    <w:rsid w:val="00892D6B"/>
    <w:rsid w:val="008932FB"/>
    <w:rsid w:val="008937D9"/>
    <w:rsid w:val="008938DA"/>
    <w:rsid w:val="00893F17"/>
    <w:rsid w:val="008956EA"/>
    <w:rsid w:val="00895B00"/>
    <w:rsid w:val="00896032"/>
    <w:rsid w:val="00897630"/>
    <w:rsid w:val="00897BB3"/>
    <w:rsid w:val="008A14EB"/>
    <w:rsid w:val="008A23EB"/>
    <w:rsid w:val="008A371B"/>
    <w:rsid w:val="008A37E6"/>
    <w:rsid w:val="008A3C07"/>
    <w:rsid w:val="008A3ECB"/>
    <w:rsid w:val="008A435D"/>
    <w:rsid w:val="008A4A4E"/>
    <w:rsid w:val="008A50BF"/>
    <w:rsid w:val="008A61B8"/>
    <w:rsid w:val="008A714F"/>
    <w:rsid w:val="008A793A"/>
    <w:rsid w:val="008A7C17"/>
    <w:rsid w:val="008B00D0"/>
    <w:rsid w:val="008B09FA"/>
    <w:rsid w:val="008B1403"/>
    <w:rsid w:val="008B168C"/>
    <w:rsid w:val="008B2313"/>
    <w:rsid w:val="008B3956"/>
    <w:rsid w:val="008B44E1"/>
    <w:rsid w:val="008B5A0C"/>
    <w:rsid w:val="008C0E06"/>
    <w:rsid w:val="008C180A"/>
    <w:rsid w:val="008C1FD0"/>
    <w:rsid w:val="008C2804"/>
    <w:rsid w:val="008C325E"/>
    <w:rsid w:val="008C3D33"/>
    <w:rsid w:val="008C49FF"/>
    <w:rsid w:val="008C4B35"/>
    <w:rsid w:val="008C5F85"/>
    <w:rsid w:val="008D053B"/>
    <w:rsid w:val="008D0FF0"/>
    <w:rsid w:val="008D2576"/>
    <w:rsid w:val="008D5023"/>
    <w:rsid w:val="008D5479"/>
    <w:rsid w:val="008D6165"/>
    <w:rsid w:val="008D6914"/>
    <w:rsid w:val="008D6FC6"/>
    <w:rsid w:val="008E0E0C"/>
    <w:rsid w:val="008E14E2"/>
    <w:rsid w:val="008E279D"/>
    <w:rsid w:val="008E2941"/>
    <w:rsid w:val="008E2FCE"/>
    <w:rsid w:val="008E35AF"/>
    <w:rsid w:val="008E3792"/>
    <w:rsid w:val="008E3A64"/>
    <w:rsid w:val="008E3BDE"/>
    <w:rsid w:val="008E3F65"/>
    <w:rsid w:val="008E41B3"/>
    <w:rsid w:val="008E4658"/>
    <w:rsid w:val="008E53F4"/>
    <w:rsid w:val="008E5ACF"/>
    <w:rsid w:val="008E5BD7"/>
    <w:rsid w:val="008E5CFD"/>
    <w:rsid w:val="008E684C"/>
    <w:rsid w:val="008E6F68"/>
    <w:rsid w:val="008F03E8"/>
    <w:rsid w:val="008F0649"/>
    <w:rsid w:val="008F12D6"/>
    <w:rsid w:val="008F15CE"/>
    <w:rsid w:val="008F1928"/>
    <w:rsid w:val="008F1E62"/>
    <w:rsid w:val="008F2ADB"/>
    <w:rsid w:val="008F35B3"/>
    <w:rsid w:val="008F4099"/>
    <w:rsid w:val="008F4915"/>
    <w:rsid w:val="008F6715"/>
    <w:rsid w:val="008F76DA"/>
    <w:rsid w:val="008F78C5"/>
    <w:rsid w:val="00900A93"/>
    <w:rsid w:val="00900E0B"/>
    <w:rsid w:val="00901015"/>
    <w:rsid w:val="00901BBA"/>
    <w:rsid w:val="00904C35"/>
    <w:rsid w:val="00905038"/>
    <w:rsid w:val="00905265"/>
    <w:rsid w:val="009067CC"/>
    <w:rsid w:val="0090699D"/>
    <w:rsid w:val="00907287"/>
    <w:rsid w:val="00910CC3"/>
    <w:rsid w:val="00910E8A"/>
    <w:rsid w:val="0091124E"/>
    <w:rsid w:val="00911307"/>
    <w:rsid w:val="00911B69"/>
    <w:rsid w:val="009129CE"/>
    <w:rsid w:val="00913813"/>
    <w:rsid w:val="00916136"/>
    <w:rsid w:val="00916803"/>
    <w:rsid w:val="0091710F"/>
    <w:rsid w:val="009179AF"/>
    <w:rsid w:val="00917ED3"/>
    <w:rsid w:val="00920C38"/>
    <w:rsid w:val="00922B86"/>
    <w:rsid w:val="009239A2"/>
    <w:rsid w:val="00924D7C"/>
    <w:rsid w:val="00924E47"/>
    <w:rsid w:val="0092532C"/>
    <w:rsid w:val="00925DB4"/>
    <w:rsid w:val="0092621B"/>
    <w:rsid w:val="009300CA"/>
    <w:rsid w:val="00930AF2"/>
    <w:rsid w:val="009318DB"/>
    <w:rsid w:val="00931A01"/>
    <w:rsid w:val="00932391"/>
    <w:rsid w:val="00932D07"/>
    <w:rsid w:val="009341DF"/>
    <w:rsid w:val="0093429A"/>
    <w:rsid w:val="00935AD0"/>
    <w:rsid w:val="00935F82"/>
    <w:rsid w:val="00936624"/>
    <w:rsid w:val="00937001"/>
    <w:rsid w:val="00937738"/>
    <w:rsid w:val="009415B3"/>
    <w:rsid w:val="00941AFD"/>
    <w:rsid w:val="00942F7F"/>
    <w:rsid w:val="009432EE"/>
    <w:rsid w:val="009434CF"/>
    <w:rsid w:val="00945EAD"/>
    <w:rsid w:val="009460DE"/>
    <w:rsid w:val="0094643F"/>
    <w:rsid w:val="009479DF"/>
    <w:rsid w:val="00953E3A"/>
    <w:rsid w:val="00954263"/>
    <w:rsid w:val="00954FDD"/>
    <w:rsid w:val="00955173"/>
    <w:rsid w:val="00955880"/>
    <w:rsid w:val="00955B58"/>
    <w:rsid w:val="0096132D"/>
    <w:rsid w:val="00962245"/>
    <w:rsid w:val="009627C4"/>
    <w:rsid w:val="00963772"/>
    <w:rsid w:val="009658E2"/>
    <w:rsid w:val="00965C3D"/>
    <w:rsid w:val="00966519"/>
    <w:rsid w:val="0096683D"/>
    <w:rsid w:val="00966B5A"/>
    <w:rsid w:val="00966D11"/>
    <w:rsid w:val="0097063B"/>
    <w:rsid w:val="00970A81"/>
    <w:rsid w:val="00973298"/>
    <w:rsid w:val="00973BDF"/>
    <w:rsid w:val="00974662"/>
    <w:rsid w:val="009749D1"/>
    <w:rsid w:val="00974A8D"/>
    <w:rsid w:val="00975BFE"/>
    <w:rsid w:val="00976885"/>
    <w:rsid w:val="00977570"/>
    <w:rsid w:val="00980837"/>
    <w:rsid w:val="00980A40"/>
    <w:rsid w:val="00980FFD"/>
    <w:rsid w:val="009812E0"/>
    <w:rsid w:val="0098221A"/>
    <w:rsid w:val="009825BC"/>
    <w:rsid w:val="00983183"/>
    <w:rsid w:val="009832F4"/>
    <w:rsid w:val="009833C5"/>
    <w:rsid w:val="009839FF"/>
    <w:rsid w:val="00984B64"/>
    <w:rsid w:val="00984CBE"/>
    <w:rsid w:val="00985899"/>
    <w:rsid w:val="00985B6D"/>
    <w:rsid w:val="00985B86"/>
    <w:rsid w:val="00986D74"/>
    <w:rsid w:val="00990D97"/>
    <w:rsid w:val="00990DC4"/>
    <w:rsid w:val="00992103"/>
    <w:rsid w:val="0099269B"/>
    <w:rsid w:val="00992F1A"/>
    <w:rsid w:val="0099383B"/>
    <w:rsid w:val="00993A94"/>
    <w:rsid w:val="00995FA6"/>
    <w:rsid w:val="00997136"/>
    <w:rsid w:val="00997616"/>
    <w:rsid w:val="009A02EB"/>
    <w:rsid w:val="009A03C9"/>
    <w:rsid w:val="009A1057"/>
    <w:rsid w:val="009A173B"/>
    <w:rsid w:val="009A1796"/>
    <w:rsid w:val="009A223B"/>
    <w:rsid w:val="009A345E"/>
    <w:rsid w:val="009A39AA"/>
    <w:rsid w:val="009A3EA0"/>
    <w:rsid w:val="009A4847"/>
    <w:rsid w:val="009A4D4C"/>
    <w:rsid w:val="009A54B8"/>
    <w:rsid w:val="009A5DB4"/>
    <w:rsid w:val="009A6269"/>
    <w:rsid w:val="009B0CF8"/>
    <w:rsid w:val="009B0D1F"/>
    <w:rsid w:val="009B1BBF"/>
    <w:rsid w:val="009B2372"/>
    <w:rsid w:val="009B299C"/>
    <w:rsid w:val="009B2B06"/>
    <w:rsid w:val="009B2B0C"/>
    <w:rsid w:val="009C1122"/>
    <w:rsid w:val="009C1652"/>
    <w:rsid w:val="009C1D51"/>
    <w:rsid w:val="009C1E20"/>
    <w:rsid w:val="009C4657"/>
    <w:rsid w:val="009C4EEA"/>
    <w:rsid w:val="009C60D7"/>
    <w:rsid w:val="009D0AF5"/>
    <w:rsid w:val="009D0D72"/>
    <w:rsid w:val="009D2FF5"/>
    <w:rsid w:val="009D2FFC"/>
    <w:rsid w:val="009D31A7"/>
    <w:rsid w:val="009D31FB"/>
    <w:rsid w:val="009D32C5"/>
    <w:rsid w:val="009D32E3"/>
    <w:rsid w:val="009D5928"/>
    <w:rsid w:val="009D67F9"/>
    <w:rsid w:val="009D6A7E"/>
    <w:rsid w:val="009D7A7A"/>
    <w:rsid w:val="009E00CD"/>
    <w:rsid w:val="009E00F1"/>
    <w:rsid w:val="009E0CE2"/>
    <w:rsid w:val="009E1719"/>
    <w:rsid w:val="009E1A4F"/>
    <w:rsid w:val="009E1CCF"/>
    <w:rsid w:val="009E2E9C"/>
    <w:rsid w:val="009E3079"/>
    <w:rsid w:val="009E3FE9"/>
    <w:rsid w:val="009E42D9"/>
    <w:rsid w:val="009E44AF"/>
    <w:rsid w:val="009E4E8C"/>
    <w:rsid w:val="009E50F5"/>
    <w:rsid w:val="009E6897"/>
    <w:rsid w:val="009E6D8D"/>
    <w:rsid w:val="009E79E3"/>
    <w:rsid w:val="009F0426"/>
    <w:rsid w:val="009F0799"/>
    <w:rsid w:val="009F0835"/>
    <w:rsid w:val="009F1279"/>
    <w:rsid w:val="009F243E"/>
    <w:rsid w:val="009F4443"/>
    <w:rsid w:val="009F5A73"/>
    <w:rsid w:val="009F5C89"/>
    <w:rsid w:val="009F636D"/>
    <w:rsid w:val="009F6BFD"/>
    <w:rsid w:val="009F6FCF"/>
    <w:rsid w:val="009F75DE"/>
    <w:rsid w:val="009F761F"/>
    <w:rsid w:val="009F7F4B"/>
    <w:rsid w:val="00A008AF"/>
    <w:rsid w:val="00A01411"/>
    <w:rsid w:val="00A01591"/>
    <w:rsid w:val="00A01C93"/>
    <w:rsid w:val="00A01CEB"/>
    <w:rsid w:val="00A0295C"/>
    <w:rsid w:val="00A02ED3"/>
    <w:rsid w:val="00A03234"/>
    <w:rsid w:val="00A03BBF"/>
    <w:rsid w:val="00A0469F"/>
    <w:rsid w:val="00A04D92"/>
    <w:rsid w:val="00A054D2"/>
    <w:rsid w:val="00A05CE4"/>
    <w:rsid w:val="00A05D76"/>
    <w:rsid w:val="00A06482"/>
    <w:rsid w:val="00A070F7"/>
    <w:rsid w:val="00A07893"/>
    <w:rsid w:val="00A10A71"/>
    <w:rsid w:val="00A10C1D"/>
    <w:rsid w:val="00A11013"/>
    <w:rsid w:val="00A11EEB"/>
    <w:rsid w:val="00A144E2"/>
    <w:rsid w:val="00A147CF"/>
    <w:rsid w:val="00A14A94"/>
    <w:rsid w:val="00A155E7"/>
    <w:rsid w:val="00A1599D"/>
    <w:rsid w:val="00A15B5B"/>
    <w:rsid w:val="00A15D08"/>
    <w:rsid w:val="00A15E3E"/>
    <w:rsid w:val="00A15EEC"/>
    <w:rsid w:val="00A16C62"/>
    <w:rsid w:val="00A1736A"/>
    <w:rsid w:val="00A1743F"/>
    <w:rsid w:val="00A17E65"/>
    <w:rsid w:val="00A20967"/>
    <w:rsid w:val="00A249DB"/>
    <w:rsid w:val="00A24D94"/>
    <w:rsid w:val="00A25B0A"/>
    <w:rsid w:val="00A264AF"/>
    <w:rsid w:val="00A27AAF"/>
    <w:rsid w:val="00A30E66"/>
    <w:rsid w:val="00A322F9"/>
    <w:rsid w:val="00A334C2"/>
    <w:rsid w:val="00A34E09"/>
    <w:rsid w:val="00A35761"/>
    <w:rsid w:val="00A359EC"/>
    <w:rsid w:val="00A36132"/>
    <w:rsid w:val="00A36B10"/>
    <w:rsid w:val="00A36CC6"/>
    <w:rsid w:val="00A36E4B"/>
    <w:rsid w:val="00A3743C"/>
    <w:rsid w:val="00A416C9"/>
    <w:rsid w:val="00A42564"/>
    <w:rsid w:val="00A443B6"/>
    <w:rsid w:val="00A46653"/>
    <w:rsid w:val="00A50751"/>
    <w:rsid w:val="00A51A0B"/>
    <w:rsid w:val="00A52175"/>
    <w:rsid w:val="00A52597"/>
    <w:rsid w:val="00A5317E"/>
    <w:rsid w:val="00A5493B"/>
    <w:rsid w:val="00A551AF"/>
    <w:rsid w:val="00A5681D"/>
    <w:rsid w:val="00A56B11"/>
    <w:rsid w:val="00A56DAE"/>
    <w:rsid w:val="00A57EEC"/>
    <w:rsid w:val="00A608EC"/>
    <w:rsid w:val="00A60CB2"/>
    <w:rsid w:val="00A61459"/>
    <w:rsid w:val="00A61467"/>
    <w:rsid w:val="00A628FA"/>
    <w:rsid w:val="00A65139"/>
    <w:rsid w:val="00A65451"/>
    <w:rsid w:val="00A706EF"/>
    <w:rsid w:val="00A70CB4"/>
    <w:rsid w:val="00A70F86"/>
    <w:rsid w:val="00A719AC"/>
    <w:rsid w:val="00A749EB"/>
    <w:rsid w:val="00A74BE4"/>
    <w:rsid w:val="00A74CFA"/>
    <w:rsid w:val="00A75AFC"/>
    <w:rsid w:val="00A8204F"/>
    <w:rsid w:val="00A82420"/>
    <w:rsid w:val="00A82B1F"/>
    <w:rsid w:val="00A841D2"/>
    <w:rsid w:val="00A846DB"/>
    <w:rsid w:val="00A85083"/>
    <w:rsid w:val="00A872DD"/>
    <w:rsid w:val="00A917B8"/>
    <w:rsid w:val="00A91C34"/>
    <w:rsid w:val="00A92A96"/>
    <w:rsid w:val="00A92D29"/>
    <w:rsid w:val="00A93B2C"/>
    <w:rsid w:val="00A94027"/>
    <w:rsid w:val="00A9684C"/>
    <w:rsid w:val="00A970A6"/>
    <w:rsid w:val="00AA26D8"/>
    <w:rsid w:val="00AA3013"/>
    <w:rsid w:val="00AA3875"/>
    <w:rsid w:val="00AA392C"/>
    <w:rsid w:val="00AA4C46"/>
    <w:rsid w:val="00AA69F7"/>
    <w:rsid w:val="00AA71B6"/>
    <w:rsid w:val="00AA7D0A"/>
    <w:rsid w:val="00AB0810"/>
    <w:rsid w:val="00AB1B44"/>
    <w:rsid w:val="00AB28EA"/>
    <w:rsid w:val="00AB2972"/>
    <w:rsid w:val="00AB3C07"/>
    <w:rsid w:val="00AB3D15"/>
    <w:rsid w:val="00AB444B"/>
    <w:rsid w:val="00AB44BE"/>
    <w:rsid w:val="00AB6A4A"/>
    <w:rsid w:val="00AB74ED"/>
    <w:rsid w:val="00AB7A46"/>
    <w:rsid w:val="00AC000A"/>
    <w:rsid w:val="00AC0D6C"/>
    <w:rsid w:val="00AC0D90"/>
    <w:rsid w:val="00AC2511"/>
    <w:rsid w:val="00AC37FA"/>
    <w:rsid w:val="00AC3DC2"/>
    <w:rsid w:val="00AC56D2"/>
    <w:rsid w:val="00AC59EE"/>
    <w:rsid w:val="00AC66CC"/>
    <w:rsid w:val="00AC6E99"/>
    <w:rsid w:val="00AC7ED4"/>
    <w:rsid w:val="00AD02F6"/>
    <w:rsid w:val="00AD25FB"/>
    <w:rsid w:val="00AD2A5D"/>
    <w:rsid w:val="00AD395D"/>
    <w:rsid w:val="00AD4143"/>
    <w:rsid w:val="00AD476C"/>
    <w:rsid w:val="00AD4BDD"/>
    <w:rsid w:val="00AD59C9"/>
    <w:rsid w:val="00AD709B"/>
    <w:rsid w:val="00AD70A5"/>
    <w:rsid w:val="00AE03D1"/>
    <w:rsid w:val="00AE0EA4"/>
    <w:rsid w:val="00AE0EDA"/>
    <w:rsid w:val="00AE125D"/>
    <w:rsid w:val="00AE26A8"/>
    <w:rsid w:val="00AE2764"/>
    <w:rsid w:val="00AE477D"/>
    <w:rsid w:val="00AE48D2"/>
    <w:rsid w:val="00AE4CA3"/>
    <w:rsid w:val="00AE4EAC"/>
    <w:rsid w:val="00AE6E1E"/>
    <w:rsid w:val="00AE710B"/>
    <w:rsid w:val="00AE7A8A"/>
    <w:rsid w:val="00AF114A"/>
    <w:rsid w:val="00AF1652"/>
    <w:rsid w:val="00AF1AC2"/>
    <w:rsid w:val="00AF1BA0"/>
    <w:rsid w:val="00AF2572"/>
    <w:rsid w:val="00AF2A7D"/>
    <w:rsid w:val="00AF2AE7"/>
    <w:rsid w:val="00AF2B7D"/>
    <w:rsid w:val="00AF3448"/>
    <w:rsid w:val="00AF3BBE"/>
    <w:rsid w:val="00AF3C99"/>
    <w:rsid w:val="00AF3FAD"/>
    <w:rsid w:val="00AF53BF"/>
    <w:rsid w:val="00AF5D2F"/>
    <w:rsid w:val="00AF63B5"/>
    <w:rsid w:val="00AF69D6"/>
    <w:rsid w:val="00AF6AF9"/>
    <w:rsid w:val="00AF7B84"/>
    <w:rsid w:val="00B004DC"/>
    <w:rsid w:val="00B0095C"/>
    <w:rsid w:val="00B00AF6"/>
    <w:rsid w:val="00B00C60"/>
    <w:rsid w:val="00B0282E"/>
    <w:rsid w:val="00B02DFF"/>
    <w:rsid w:val="00B04EDF"/>
    <w:rsid w:val="00B04F0A"/>
    <w:rsid w:val="00B060F2"/>
    <w:rsid w:val="00B0749A"/>
    <w:rsid w:val="00B07FCD"/>
    <w:rsid w:val="00B1008D"/>
    <w:rsid w:val="00B109D6"/>
    <w:rsid w:val="00B11986"/>
    <w:rsid w:val="00B120B0"/>
    <w:rsid w:val="00B12E57"/>
    <w:rsid w:val="00B14587"/>
    <w:rsid w:val="00B16023"/>
    <w:rsid w:val="00B16C89"/>
    <w:rsid w:val="00B16F6F"/>
    <w:rsid w:val="00B170F6"/>
    <w:rsid w:val="00B1725E"/>
    <w:rsid w:val="00B175B2"/>
    <w:rsid w:val="00B17FFD"/>
    <w:rsid w:val="00B200D6"/>
    <w:rsid w:val="00B201DD"/>
    <w:rsid w:val="00B20B6C"/>
    <w:rsid w:val="00B211AD"/>
    <w:rsid w:val="00B21742"/>
    <w:rsid w:val="00B2197B"/>
    <w:rsid w:val="00B231BF"/>
    <w:rsid w:val="00B2387A"/>
    <w:rsid w:val="00B24518"/>
    <w:rsid w:val="00B24B10"/>
    <w:rsid w:val="00B25239"/>
    <w:rsid w:val="00B25BD8"/>
    <w:rsid w:val="00B25D19"/>
    <w:rsid w:val="00B25F39"/>
    <w:rsid w:val="00B264FD"/>
    <w:rsid w:val="00B26F7C"/>
    <w:rsid w:val="00B27F3F"/>
    <w:rsid w:val="00B30957"/>
    <w:rsid w:val="00B31350"/>
    <w:rsid w:val="00B320F3"/>
    <w:rsid w:val="00B326AA"/>
    <w:rsid w:val="00B32C6E"/>
    <w:rsid w:val="00B342C4"/>
    <w:rsid w:val="00B346DA"/>
    <w:rsid w:val="00B34FEF"/>
    <w:rsid w:val="00B353E0"/>
    <w:rsid w:val="00B366BA"/>
    <w:rsid w:val="00B40AD2"/>
    <w:rsid w:val="00B420E7"/>
    <w:rsid w:val="00B42E9B"/>
    <w:rsid w:val="00B43ABD"/>
    <w:rsid w:val="00B43EF2"/>
    <w:rsid w:val="00B44497"/>
    <w:rsid w:val="00B44C8D"/>
    <w:rsid w:val="00B44FFE"/>
    <w:rsid w:val="00B45040"/>
    <w:rsid w:val="00B45497"/>
    <w:rsid w:val="00B45E5F"/>
    <w:rsid w:val="00B46ACE"/>
    <w:rsid w:val="00B46B69"/>
    <w:rsid w:val="00B50085"/>
    <w:rsid w:val="00B51A0E"/>
    <w:rsid w:val="00B51A88"/>
    <w:rsid w:val="00B534DF"/>
    <w:rsid w:val="00B5351D"/>
    <w:rsid w:val="00B53D88"/>
    <w:rsid w:val="00B54C54"/>
    <w:rsid w:val="00B54D8B"/>
    <w:rsid w:val="00B558A4"/>
    <w:rsid w:val="00B56185"/>
    <w:rsid w:val="00B56225"/>
    <w:rsid w:val="00B56E24"/>
    <w:rsid w:val="00B572B2"/>
    <w:rsid w:val="00B57EC4"/>
    <w:rsid w:val="00B608DF"/>
    <w:rsid w:val="00B651F9"/>
    <w:rsid w:val="00B6564A"/>
    <w:rsid w:val="00B65816"/>
    <w:rsid w:val="00B65CBC"/>
    <w:rsid w:val="00B65D4E"/>
    <w:rsid w:val="00B6611A"/>
    <w:rsid w:val="00B6656C"/>
    <w:rsid w:val="00B708E9"/>
    <w:rsid w:val="00B7370D"/>
    <w:rsid w:val="00B73C11"/>
    <w:rsid w:val="00B742F0"/>
    <w:rsid w:val="00B750BE"/>
    <w:rsid w:val="00B75F6B"/>
    <w:rsid w:val="00B76A5A"/>
    <w:rsid w:val="00B76C1B"/>
    <w:rsid w:val="00B7778F"/>
    <w:rsid w:val="00B81240"/>
    <w:rsid w:val="00B813F0"/>
    <w:rsid w:val="00B81D8C"/>
    <w:rsid w:val="00B823DA"/>
    <w:rsid w:val="00B833EC"/>
    <w:rsid w:val="00B83A2B"/>
    <w:rsid w:val="00B83BC9"/>
    <w:rsid w:val="00B844D1"/>
    <w:rsid w:val="00B85610"/>
    <w:rsid w:val="00B860A9"/>
    <w:rsid w:val="00B86396"/>
    <w:rsid w:val="00B865BC"/>
    <w:rsid w:val="00B8672E"/>
    <w:rsid w:val="00B87D85"/>
    <w:rsid w:val="00B90AA2"/>
    <w:rsid w:val="00B90EFC"/>
    <w:rsid w:val="00B910CC"/>
    <w:rsid w:val="00B91889"/>
    <w:rsid w:val="00B92F76"/>
    <w:rsid w:val="00B935BF"/>
    <w:rsid w:val="00B94BD6"/>
    <w:rsid w:val="00B963C1"/>
    <w:rsid w:val="00B965F4"/>
    <w:rsid w:val="00B96EE3"/>
    <w:rsid w:val="00B97C80"/>
    <w:rsid w:val="00BA0304"/>
    <w:rsid w:val="00BA0370"/>
    <w:rsid w:val="00BA261B"/>
    <w:rsid w:val="00BA2B08"/>
    <w:rsid w:val="00BA2CE0"/>
    <w:rsid w:val="00BA5BFA"/>
    <w:rsid w:val="00BA6315"/>
    <w:rsid w:val="00BA71F9"/>
    <w:rsid w:val="00BA7C45"/>
    <w:rsid w:val="00BB0091"/>
    <w:rsid w:val="00BB0D82"/>
    <w:rsid w:val="00BB2C59"/>
    <w:rsid w:val="00BB3269"/>
    <w:rsid w:val="00BB3DA2"/>
    <w:rsid w:val="00BB52ED"/>
    <w:rsid w:val="00BB7761"/>
    <w:rsid w:val="00BC01C2"/>
    <w:rsid w:val="00BC0750"/>
    <w:rsid w:val="00BC0F17"/>
    <w:rsid w:val="00BC0FDA"/>
    <w:rsid w:val="00BC20E0"/>
    <w:rsid w:val="00BC380A"/>
    <w:rsid w:val="00BC4328"/>
    <w:rsid w:val="00BC4A33"/>
    <w:rsid w:val="00BC5B35"/>
    <w:rsid w:val="00BC5E22"/>
    <w:rsid w:val="00BD147B"/>
    <w:rsid w:val="00BD1C34"/>
    <w:rsid w:val="00BD2334"/>
    <w:rsid w:val="00BD4032"/>
    <w:rsid w:val="00BD45D8"/>
    <w:rsid w:val="00BD5A5F"/>
    <w:rsid w:val="00BD605B"/>
    <w:rsid w:val="00BD6BD9"/>
    <w:rsid w:val="00BD7DB9"/>
    <w:rsid w:val="00BE0356"/>
    <w:rsid w:val="00BE1731"/>
    <w:rsid w:val="00BE4BAD"/>
    <w:rsid w:val="00BE51D6"/>
    <w:rsid w:val="00BE5547"/>
    <w:rsid w:val="00BE648F"/>
    <w:rsid w:val="00BE783F"/>
    <w:rsid w:val="00BF002A"/>
    <w:rsid w:val="00BF0201"/>
    <w:rsid w:val="00BF030D"/>
    <w:rsid w:val="00BF0A13"/>
    <w:rsid w:val="00BF0A37"/>
    <w:rsid w:val="00BF1230"/>
    <w:rsid w:val="00BF1AEE"/>
    <w:rsid w:val="00BF2D56"/>
    <w:rsid w:val="00BF3A36"/>
    <w:rsid w:val="00BF536E"/>
    <w:rsid w:val="00BF53C7"/>
    <w:rsid w:val="00BF5C18"/>
    <w:rsid w:val="00BF79FC"/>
    <w:rsid w:val="00BF7A90"/>
    <w:rsid w:val="00C009B3"/>
    <w:rsid w:val="00C0100D"/>
    <w:rsid w:val="00C01250"/>
    <w:rsid w:val="00C01EF4"/>
    <w:rsid w:val="00C0230E"/>
    <w:rsid w:val="00C0445C"/>
    <w:rsid w:val="00C04C3F"/>
    <w:rsid w:val="00C04DE7"/>
    <w:rsid w:val="00C05766"/>
    <w:rsid w:val="00C05AF0"/>
    <w:rsid w:val="00C06233"/>
    <w:rsid w:val="00C0626E"/>
    <w:rsid w:val="00C06CFF"/>
    <w:rsid w:val="00C07671"/>
    <w:rsid w:val="00C10C48"/>
    <w:rsid w:val="00C10FA9"/>
    <w:rsid w:val="00C110FB"/>
    <w:rsid w:val="00C11A19"/>
    <w:rsid w:val="00C13B8D"/>
    <w:rsid w:val="00C13E00"/>
    <w:rsid w:val="00C1515F"/>
    <w:rsid w:val="00C16445"/>
    <w:rsid w:val="00C1734F"/>
    <w:rsid w:val="00C207CD"/>
    <w:rsid w:val="00C20A09"/>
    <w:rsid w:val="00C2120F"/>
    <w:rsid w:val="00C22C9C"/>
    <w:rsid w:val="00C24BD5"/>
    <w:rsid w:val="00C25325"/>
    <w:rsid w:val="00C27A60"/>
    <w:rsid w:val="00C27E81"/>
    <w:rsid w:val="00C30874"/>
    <w:rsid w:val="00C30B22"/>
    <w:rsid w:val="00C3216D"/>
    <w:rsid w:val="00C33D0B"/>
    <w:rsid w:val="00C33D26"/>
    <w:rsid w:val="00C33FDC"/>
    <w:rsid w:val="00C34E70"/>
    <w:rsid w:val="00C378F6"/>
    <w:rsid w:val="00C3795C"/>
    <w:rsid w:val="00C37C2F"/>
    <w:rsid w:val="00C37DC8"/>
    <w:rsid w:val="00C4018A"/>
    <w:rsid w:val="00C4026C"/>
    <w:rsid w:val="00C40377"/>
    <w:rsid w:val="00C403B1"/>
    <w:rsid w:val="00C41C66"/>
    <w:rsid w:val="00C41E22"/>
    <w:rsid w:val="00C4209A"/>
    <w:rsid w:val="00C43AFF"/>
    <w:rsid w:val="00C45D9B"/>
    <w:rsid w:val="00C5260F"/>
    <w:rsid w:val="00C536CB"/>
    <w:rsid w:val="00C544B5"/>
    <w:rsid w:val="00C5482F"/>
    <w:rsid w:val="00C55C85"/>
    <w:rsid w:val="00C56848"/>
    <w:rsid w:val="00C57299"/>
    <w:rsid w:val="00C57334"/>
    <w:rsid w:val="00C57664"/>
    <w:rsid w:val="00C57A94"/>
    <w:rsid w:val="00C57DFC"/>
    <w:rsid w:val="00C60B99"/>
    <w:rsid w:val="00C61D3F"/>
    <w:rsid w:val="00C6271B"/>
    <w:rsid w:val="00C6381C"/>
    <w:rsid w:val="00C64851"/>
    <w:rsid w:val="00C658EA"/>
    <w:rsid w:val="00C661F4"/>
    <w:rsid w:val="00C667A8"/>
    <w:rsid w:val="00C67C2F"/>
    <w:rsid w:val="00C67EBE"/>
    <w:rsid w:val="00C70021"/>
    <w:rsid w:val="00C72D29"/>
    <w:rsid w:val="00C72D74"/>
    <w:rsid w:val="00C72DFC"/>
    <w:rsid w:val="00C7325D"/>
    <w:rsid w:val="00C73477"/>
    <w:rsid w:val="00C7477E"/>
    <w:rsid w:val="00C7527E"/>
    <w:rsid w:val="00C75A02"/>
    <w:rsid w:val="00C7604C"/>
    <w:rsid w:val="00C76072"/>
    <w:rsid w:val="00C763B0"/>
    <w:rsid w:val="00C76DDD"/>
    <w:rsid w:val="00C7784A"/>
    <w:rsid w:val="00C77D6A"/>
    <w:rsid w:val="00C82153"/>
    <w:rsid w:val="00C827F0"/>
    <w:rsid w:val="00C82F03"/>
    <w:rsid w:val="00C83D3C"/>
    <w:rsid w:val="00C83DF6"/>
    <w:rsid w:val="00C83FD8"/>
    <w:rsid w:val="00C848DF"/>
    <w:rsid w:val="00C857F6"/>
    <w:rsid w:val="00C879B9"/>
    <w:rsid w:val="00C87C17"/>
    <w:rsid w:val="00C904FA"/>
    <w:rsid w:val="00C90A14"/>
    <w:rsid w:val="00C90DC9"/>
    <w:rsid w:val="00C92E31"/>
    <w:rsid w:val="00C93548"/>
    <w:rsid w:val="00C949DF"/>
    <w:rsid w:val="00C94D03"/>
    <w:rsid w:val="00CA0881"/>
    <w:rsid w:val="00CA26A0"/>
    <w:rsid w:val="00CA655E"/>
    <w:rsid w:val="00CA67C9"/>
    <w:rsid w:val="00CA7159"/>
    <w:rsid w:val="00CA7FCB"/>
    <w:rsid w:val="00CB230A"/>
    <w:rsid w:val="00CB4CCE"/>
    <w:rsid w:val="00CB4D6A"/>
    <w:rsid w:val="00CB52DB"/>
    <w:rsid w:val="00CB5682"/>
    <w:rsid w:val="00CB5CFB"/>
    <w:rsid w:val="00CB68E3"/>
    <w:rsid w:val="00CB7223"/>
    <w:rsid w:val="00CB72EB"/>
    <w:rsid w:val="00CB7C32"/>
    <w:rsid w:val="00CB7C83"/>
    <w:rsid w:val="00CC0F1E"/>
    <w:rsid w:val="00CC1062"/>
    <w:rsid w:val="00CC1422"/>
    <w:rsid w:val="00CC1F4B"/>
    <w:rsid w:val="00CC24B7"/>
    <w:rsid w:val="00CC4677"/>
    <w:rsid w:val="00CC4AE4"/>
    <w:rsid w:val="00CC4DE5"/>
    <w:rsid w:val="00CC7E95"/>
    <w:rsid w:val="00CD00C3"/>
    <w:rsid w:val="00CD1B69"/>
    <w:rsid w:val="00CD2135"/>
    <w:rsid w:val="00CD2261"/>
    <w:rsid w:val="00CD2975"/>
    <w:rsid w:val="00CD3947"/>
    <w:rsid w:val="00CD4D53"/>
    <w:rsid w:val="00CD5B69"/>
    <w:rsid w:val="00CD5D93"/>
    <w:rsid w:val="00CD6347"/>
    <w:rsid w:val="00CD6BE7"/>
    <w:rsid w:val="00CD6C62"/>
    <w:rsid w:val="00CD7CDC"/>
    <w:rsid w:val="00CE0B0A"/>
    <w:rsid w:val="00CE1D70"/>
    <w:rsid w:val="00CE3C27"/>
    <w:rsid w:val="00CE42A6"/>
    <w:rsid w:val="00CE572E"/>
    <w:rsid w:val="00CE58D4"/>
    <w:rsid w:val="00CE746B"/>
    <w:rsid w:val="00CE75D6"/>
    <w:rsid w:val="00CF01AC"/>
    <w:rsid w:val="00CF123B"/>
    <w:rsid w:val="00CF1F34"/>
    <w:rsid w:val="00CF2099"/>
    <w:rsid w:val="00CF2F60"/>
    <w:rsid w:val="00CF329E"/>
    <w:rsid w:val="00CF5AB3"/>
    <w:rsid w:val="00CF5C2D"/>
    <w:rsid w:val="00CF70EC"/>
    <w:rsid w:val="00CF7304"/>
    <w:rsid w:val="00CF7330"/>
    <w:rsid w:val="00D0007B"/>
    <w:rsid w:val="00D0144F"/>
    <w:rsid w:val="00D02493"/>
    <w:rsid w:val="00D02BC0"/>
    <w:rsid w:val="00D02ED6"/>
    <w:rsid w:val="00D0319F"/>
    <w:rsid w:val="00D03C35"/>
    <w:rsid w:val="00D03DC3"/>
    <w:rsid w:val="00D05B03"/>
    <w:rsid w:val="00D06D5E"/>
    <w:rsid w:val="00D06F54"/>
    <w:rsid w:val="00D07E2E"/>
    <w:rsid w:val="00D07E49"/>
    <w:rsid w:val="00D10907"/>
    <w:rsid w:val="00D12599"/>
    <w:rsid w:val="00D127D0"/>
    <w:rsid w:val="00D12812"/>
    <w:rsid w:val="00D12D2C"/>
    <w:rsid w:val="00D131E9"/>
    <w:rsid w:val="00D139D9"/>
    <w:rsid w:val="00D17DB4"/>
    <w:rsid w:val="00D2057A"/>
    <w:rsid w:val="00D207BD"/>
    <w:rsid w:val="00D20E8E"/>
    <w:rsid w:val="00D2115D"/>
    <w:rsid w:val="00D21BE7"/>
    <w:rsid w:val="00D26873"/>
    <w:rsid w:val="00D27586"/>
    <w:rsid w:val="00D275CA"/>
    <w:rsid w:val="00D27FC3"/>
    <w:rsid w:val="00D32071"/>
    <w:rsid w:val="00D32188"/>
    <w:rsid w:val="00D330ED"/>
    <w:rsid w:val="00D346E7"/>
    <w:rsid w:val="00D34704"/>
    <w:rsid w:val="00D34998"/>
    <w:rsid w:val="00D34BA4"/>
    <w:rsid w:val="00D35A02"/>
    <w:rsid w:val="00D35FC9"/>
    <w:rsid w:val="00D364D6"/>
    <w:rsid w:val="00D37CA7"/>
    <w:rsid w:val="00D40A84"/>
    <w:rsid w:val="00D43E57"/>
    <w:rsid w:val="00D44221"/>
    <w:rsid w:val="00D449E1"/>
    <w:rsid w:val="00D44C66"/>
    <w:rsid w:val="00D4575E"/>
    <w:rsid w:val="00D46DB0"/>
    <w:rsid w:val="00D478F3"/>
    <w:rsid w:val="00D50D2A"/>
    <w:rsid w:val="00D51329"/>
    <w:rsid w:val="00D513AF"/>
    <w:rsid w:val="00D5227E"/>
    <w:rsid w:val="00D5354E"/>
    <w:rsid w:val="00D549AF"/>
    <w:rsid w:val="00D5542B"/>
    <w:rsid w:val="00D5638C"/>
    <w:rsid w:val="00D5766D"/>
    <w:rsid w:val="00D61CE3"/>
    <w:rsid w:val="00D62032"/>
    <w:rsid w:val="00D64749"/>
    <w:rsid w:val="00D649BD"/>
    <w:rsid w:val="00D651BA"/>
    <w:rsid w:val="00D6751A"/>
    <w:rsid w:val="00D679D5"/>
    <w:rsid w:val="00D67B54"/>
    <w:rsid w:val="00D72A11"/>
    <w:rsid w:val="00D732B8"/>
    <w:rsid w:val="00D75BA8"/>
    <w:rsid w:val="00D76E03"/>
    <w:rsid w:val="00D77EF5"/>
    <w:rsid w:val="00D81159"/>
    <w:rsid w:val="00D813C3"/>
    <w:rsid w:val="00D81403"/>
    <w:rsid w:val="00D81C0D"/>
    <w:rsid w:val="00D83908"/>
    <w:rsid w:val="00D83E1D"/>
    <w:rsid w:val="00D84120"/>
    <w:rsid w:val="00D8438E"/>
    <w:rsid w:val="00D84AA4"/>
    <w:rsid w:val="00D85258"/>
    <w:rsid w:val="00D856AD"/>
    <w:rsid w:val="00D86B58"/>
    <w:rsid w:val="00D90005"/>
    <w:rsid w:val="00D90D72"/>
    <w:rsid w:val="00D924B1"/>
    <w:rsid w:val="00D92FA9"/>
    <w:rsid w:val="00D939C0"/>
    <w:rsid w:val="00D9453F"/>
    <w:rsid w:val="00D95D79"/>
    <w:rsid w:val="00D95E3F"/>
    <w:rsid w:val="00D96DD3"/>
    <w:rsid w:val="00D97251"/>
    <w:rsid w:val="00D9767F"/>
    <w:rsid w:val="00DA0D11"/>
    <w:rsid w:val="00DA11D6"/>
    <w:rsid w:val="00DA2A56"/>
    <w:rsid w:val="00DA3CC6"/>
    <w:rsid w:val="00DA3DE5"/>
    <w:rsid w:val="00DA5FFA"/>
    <w:rsid w:val="00DA7976"/>
    <w:rsid w:val="00DA7D8C"/>
    <w:rsid w:val="00DB0FBB"/>
    <w:rsid w:val="00DB1951"/>
    <w:rsid w:val="00DB1C5C"/>
    <w:rsid w:val="00DB2B0C"/>
    <w:rsid w:val="00DB2F69"/>
    <w:rsid w:val="00DB3090"/>
    <w:rsid w:val="00DB32E6"/>
    <w:rsid w:val="00DB4EEB"/>
    <w:rsid w:val="00DB58B8"/>
    <w:rsid w:val="00DB7B21"/>
    <w:rsid w:val="00DC0839"/>
    <w:rsid w:val="00DC0FE9"/>
    <w:rsid w:val="00DC1D99"/>
    <w:rsid w:val="00DC249D"/>
    <w:rsid w:val="00DC4E56"/>
    <w:rsid w:val="00DC5EFA"/>
    <w:rsid w:val="00DC5FE8"/>
    <w:rsid w:val="00DD0A45"/>
    <w:rsid w:val="00DD0A75"/>
    <w:rsid w:val="00DD1A9A"/>
    <w:rsid w:val="00DD1D00"/>
    <w:rsid w:val="00DD2061"/>
    <w:rsid w:val="00DD331D"/>
    <w:rsid w:val="00DD39E3"/>
    <w:rsid w:val="00DD44DF"/>
    <w:rsid w:val="00DD58AB"/>
    <w:rsid w:val="00DD59C9"/>
    <w:rsid w:val="00DD64F8"/>
    <w:rsid w:val="00DD653E"/>
    <w:rsid w:val="00DD7E76"/>
    <w:rsid w:val="00DE0A39"/>
    <w:rsid w:val="00DE0EAF"/>
    <w:rsid w:val="00DE3732"/>
    <w:rsid w:val="00DE3D3B"/>
    <w:rsid w:val="00DE45CE"/>
    <w:rsid w:val="00DE5B63"/>
    <w:rsid w:val="00DE5F67"/>
    <w:rsid w:val="00DE602F"/>
    <w:rsid w:val="00DE686B"/>
    <w:rsid w:val="00DE6B37"/>
    <w:rsid w:val="00DE6C00"/>
    <w:rsid w:val="00DE7D91"/>
    <w:rsid w:val="00DF0131"/>
    <w:rsid w:val="00DF045D"/>
    <w:rsid w:val="00DF0576"/>
    <w:rsid w:val="00DF1321"/>
    <w:rsid w:val="00DF1B5F"/>
    <w:rsid w:val="00DF321B"/>
    <w:rsid w:val="00DF344E"/>
    <w:rsid w:val="00DF5121"/>
    <w:rsid w:val="00DF544E"/>
    <w:rsid w:val="00DF55F0"/>
    <w:rsid w:val="00DF6634"/>
    <w:rsid w:val="00DF6801"/>
    <w:rsid w:val="00DF7016"/>
    <w:rsid w:val="00E00353"/>
    <w:rsid w:val="00E01CA6"/>
    <w:rsid w:val="00E02B01"/>
    <w:rsid w:val="00E02E3E"/>
    <w:rsid w:val="00E03799"/>
    <w:rsid w:val="00E040F5"/>
    <w:rsid w:val="00E046C2"/>
    <w:rsid w:val="00E04893"/>
    <w:rsid w:val="00E04903"/>
    <w:rsid w:val="00E06878"/>
    <w:rsid w:val="00E071DE"/>
    <w:rsid w:val="00E075B5"/>
    <w:rsid w:val="00E07CFF"/>
    <w:rsid w:val="00E10357"/>
    <w:rsid w:val="00E11A86"/>
    <w:rsid w:val="00E12094"/>
    <w:rsid w:val="00E12607"/>
    <w:rsid w:val="00E130BC"/>
    <w:rsid w:val="00E1360E"/>
    <w:rsid w:val="00E14128"/>
    <w:rsid w:val="00E16C3A"/>
    <w:rsid w:val="00E16E8E"/>
    <w:rsid w:val="00E1704B"/>
    <w:rsid w:val="00E17393"/>
    <w:rsid w:val="00E17CC2"/>
    <w:rsid w:val="00E17DA5"/>
    <w:rsid w:val="00E200A4"/>
    <w:rsid w:val="00E213E7"/>
    <w:rsid w:val="00E21B03"/>
    <w:rsid w:val="00E21D4C"/>
    <w:rsid w:val="00E22B55"/>
    <w:rsid w:val="00E23DAF"/>
    <w:rsid w:val="00E24659"/>
    <w:rsid w:val="00E253E5"/>
    <w:rsid w:val="00E270C8"/>
    <w:rsid w:val="00E270CC"/>
    <w:rsid w:val="00E30723"/>
    <w:rsid w:val="00E3085C"/>
    <w:rsid w:val="00E30F16"/>
    <w:rsid w:val="00E321C0"/>
    <w:rsid w:val="00E3377F"/>
    <w:rsid w:val="00E34550"/>
    <w:rsid w:val="00E35825"/>
    <w:rsid w:val="00E36216"/>
    <w:rsid w:val="00E3694E"/>
    <w:rsid w:val="00E369C1"/>
    <w:rsid w:val="00E36A46"/>
    <w:rsid w:val="00E36D0A"/>
    <w:rsid w:val="00E3773A"/>
    <w:rsid w:val="00E37A25"/>
    <w:rsid w:val="00E40947"/>
    <w:rsid w:val="00E40FDE"/>
    <w:rsid w:val="00E4109B"/>
    <w:rsid w:val="00E41367"/>
    <w:rsid w:val="00E41478"/>
    <w:rsid w:val="00E42638"/>
    <w:rsid w:val="00E42E7D"/>
    <w:rsid w:val="00E43661"/>
    <w:rsid w:val="00E43E36"/>
    <w:rsid w:val="00E45014"/>
    <w:rsid w:val="00E467F5"/>
    <w:rsid w:val="00E46849"/>
    <w:rsid w:val="00E476AB"/>
    <w:rsid w:val="00E476B5"/>
    <w:rsid w:val="00E50031"/>
    <w:rsid w:val="00E51800"/>
    <w:rsid w:val="00E522AC"/>
    <w:rsid w:val="00E53F2F"/>
    <w:rsid w:val="00E54C62"/>
    <w:rsid w:val="00E54F4D"/>
    <w:rsid w:val="00E55ED3"/>
    <w:rsid w:val="00E55F5A"/>
    <w:rsid w:val="00E56BF3"/>
    <w:rsid w:val="00E579A2"/>
    <w:rsid w:val="00E603FB"/>
    <w:rsid w:val="00E60CBE"/>
    <w:rsid w:val="00E61994"/>
    <w:rsid w:val="00E61998"/>
    <w:rsid w:val="00E630AA"/>
    <w:rsid w:val="00E641FA"/>
    <w:rsid w:val="00E64F87"/>
    <w:rsid w:val="00E66250"/>
    <w:rsid w:val="00E662AA"/>
    <w:rsid w:val="00E66D71"/>
    <w:rsid w:val="00E66EAB"/>
    <w:rsid w:val="00E67D7E"/>
    <w:rsid w:val="00E7279F"/>
    <w:rsid w:val="00E730BE"/>
    <w:rsid w:val="00E744DE"/>
    <w:rsid w:val="00E74588"/>
    <w:rsid w:val="00E75262"/>
    <w:rsid w:val="00E765AC"/>
    <w:rsid w:val="00E769AA"/>
    <w:rsid w:val="00E7772C"/>
    <w:rsid w:val="00E80F7A"/>
    <w:rsid w:val="00E82917"/>
    <w:rsid w:val="00E85303"/>
    <w:rsid w:val="00E85AEA"/>
    <w:rsid w:val="00E85F56"/>
    <w:rsid w:val="00E8636D"/>
    <w:rsid w:val="00E8701C"/>
    <w:rsid w:val="00E90B05"/>
    <w:rsid w:val="00E90D92"/>
    <w:rsid w:val="00E91123"/>
    <w:rsid w:val="00E914C2"/>
    <w:rsid w:val="00E91D23"/>
    <w:rsid w:val="00E91E87"/>
    <w:rsid w:val="00E9263B"/>
    <w:rsid w:val="00E940E5"/>
    <w:rsid w:val="00E9475F"/>
    <w:rsid w:val="00E95005"/>
    <w:rsid w:val="00E95744"/>
    <w:rsid w:val="00E9667C"/>
    <w:rsid w:val="00E96CF3"/>
    <w:rsid w:val="00E96F7B"/>
    <w:rsid w:val="00EA1805"/>
    <w:rsid w:val="00EA19B0"/>
    <w:rsid w:val="00EA21ED"/>
    <w:rsid w:val="00EA25D4"/>
    <w:rsid w:val="00EA3161"/>
    <w:rsid w:val="00EA338A"/>
    <w:rsid w:val="00EA4709"/>
    <w:rsid w:val="00EA5E8B"/>
    <w:rsid w:val="00EA5F43"/>
    <w:rsid w:val="00EA6372"/>
    <w:rsid w:val="00EA660B"/>
    <w:rsid w:val="00EA70DC"/>
    <w:rsid w:val="00EA75AD"/>
    <w:rsid w:val="00EA7729"/>
    <w:rsid w:val="00EA77E2"/>
    <w:rsid w:val="00EB0A5D"/>
    <w:rsid w:val="00EB0F0E"/>
    <w:rsid w:val="00EB11A9"/>
    <w:rsid w:val="00EB1B79"/>
    <w:rsid w:val="00EB21C3"/>
    <w:rsid w:val="00EB2752"/>
    <w:rsid w:val="00EB35F5"/>
    <w:rsid w:val="00EB433B"/>
    <w:rsid w:val="00EB4E88"/>
    <w:rsid w:val="00EB552E"/>
    <w:rsid w:val="00EB65FF"/>
    <w:rsid w:val="00EB7D2D"/>
    <w:rsid w:val="00EC0A54"/>
    <w:rsid w:val="00EC1E63"/>
    <w:rsid w:val="00EC226B"/>
    <w:rsid w:val="00EC28A6"/>
    <w:rsid w:val="00EC6098"/>
    <w:rsid w:val="00EC667A"/>
    <w:rsid w:val="00EC72A9"/>
    <w:rsid w:val="00EC7839"/>
    <w:rsid w:val="00ED0C16"/>
    <w:rsid w:val="00ED0F49"/>
    <w:rsid w:val="00ED1D65"/>
    <w:rsid w:val="00ED2CEC"/>
    <w:rsid w:val="00ED3197"/>
    <w:rsid w:val="00ED3866"/>
    <w:rsid w:val="00ED4F53"/>
    <w:rsid w:val="00ED73AA"/>
    <w:rsid w:val="00EE06AC"/>
    <w:rsid w:val="00EE0C89"/>
    <w:rsid w:val="00EE10FA"/>
    <w:rsid w:val="00EE1340"/>
    <w:rsid w:val="00EE1AA5"/>
    <w:rsid w:val="00EE2E96"/>
    <w:rsid w:val="00EE38A3"/>
    <w:rsid w:val="00EE573C"/>
    <w:rsid w:val="00EE5AE7"/>
    <w:rsid w:val="00EE5ECB"/>
    <w:rsid w:val="00EE608B"/>
    <w:rsid w:val="00EE6BB8"/>
    <w:rsid w:val="00EE6E9D"/>
    <w:rsid w:val="00EE7A35"/>
    <w:rsid w:val="00EF0246"/>
    <w:rsid w:val="00EF1A38"/>
    <w:rsid w:val="00EF25D3"/>
    <w:rsid w:val="00EF3632"/>
    <w:rsid w:val="00EF3EEE"/>
    <w:rsid w:val="00EF4209"/>
    <w:rsid w:val="00EF5BF9"/>
    <w:rsid w:val="00EF61CE"/>
    <w:rsid w:val="00EF62C9"/>
    <w:rsid w:val="00EF7372"/>
    <w:rsid w:val="00F0078A"/>
    <w:rsid w:val="00F01BD9"/>
    <w:rsid w:val="00F03631"/>
    <w:rsid w:val="00F03894"/>
    <w:rsid w:val="00F0637B"/>
    <w:rsid w:val="00F07A8F"/>
    <w:rsid w:val="00F1028B"/>
    <w:rsid w:val="00F10482"/>
    <w:rsid w:val="00F11F18"/>
    <w:rsid w:val="00F12876"/>
    <w:rsid w:val="00F12A64"/>
    <w:rsid w:val="00F12A95"/>
    <w:rsid w:val="00F12C35"/>
    <w:rsid w:val="00F13885"/>
    <w:rsid w:val="00F13DB7"/>
    <w:rsid w:val="00F14FF6"/>
    <w:rsid w:val="00F162A3"/>
    <w:rsid w:val="00F1638D"/>
    <w:rsid w:val="00F16536"/>
    <w:rsid w:val="00F17932"/>
    <w:rsid w:val="00F21219"/>
    <w:rsid w:val="00F21E77"/>
    <w:rsid w:val="00F2288D"/>
    <w:rsid w:val="00F22C7D"/>
    <w:rsid w:val="00F230F5"/>
    <w:rsid w:val="00F2339A"/>
    <w:rsid w:val="00F2376F"/>
    <w:rsid w:val="00F25974"/>
    <w:rsid w:val="00F25CAD"/>
    <w:rsid w:val="00F25DD4"/>
    <w:rsid w:val="00F3022B"/>
    <w:rsid w:val="00F304B9"/>
    <w:rsid w:val="00F314A7"/>
    <w:rsid w:val="00F32AB0"/>
    <w:rsid w:val="00F33422"/>
    <w:rsid w:val="00F33939"/>
    <w:rsid w:val="00F33A51"/>
    <w:rsid w:val="00F33F6D"/>
    <w:rsid w:val="00F349FA"/>
    <w:rsid w:val="00F3573D"/>
    <w:rsid w:val="00F362E1"/>
    <w:rsid w:val="00F364F0"/>
    <w:rsid w:val="00F372C4"/>
    <w:rsid w:val="00F401CC"/>
    <w:rsid w:val="00F40561"/>
    <w:rsid w:val="00F412B4"/>
    <w:rsid w:val="00F41A9D"/>
    <w:rsid w:val="00F41C72"/>
    <w:rsid w:val="00F41E7E"/>
    <w:rsid w:val="00F41F89"/>
    <w:rsid w:val="00F443DC"/>
    <w:rsid w:val="00F45890"/>
    <w:rsid w:val="00F46761"/>
    <w:rsid w:val="00F46A2D"/>
    <w:rsid w:val="00F46CF6"/>
    <w:rsid w:val="00F47884"/>
    <w:rsid w:val="00F511FC"/>
    <w:rsid w:val="00F51A2D"/>
    <w:rsid w:val="00F52351"/>
    <w:rsid w:val="00F53743"/>
    <w:rsid w:val="00F54931"/>
    <w:rsid w:val="00F54D5C"/>
    <w:rsid w:val="00F555AF"/>
    <w:rsid w:val="00F5702D"/>
    <w:rsid w:val="00F609A3"/>
    <w:rsid w:val="00F610B5"/>
    <w:rsid w:val="00F612DA"/>
    <w:rsid w:val="00F61362"/>
    <w:rsid w:val="00F61D6D"/>
    <w:rsid w:val="00F61EA5"/>
    <w:rsid w:val="00F6290D"/>
    <w:rsid w:val="00F62C42"/>
    <w:rsid w:val="00F62CBF"/>
    <w:rsid w:val="00F64D33"/>
    <w:rsid w:val="00F65D58"/>
    <w:rsid w:val="00F66B9E"/>
    <w:rsid w:val="00F670CC"/>
    <w:rsid w:val="00F671E6"/>
    <w:rsid w:val="00F67E03"/>
    <w:rsid w:val="00F7014E"/>
    <w:rsid w:val="00F730AA"/>
    <w:rsid w:val="00F7449E"/>
    <w:rsid w:val="00F74C15"/>
    <w:rsid w:val="00F75CD5"/>
    <w:rsid w:val="00F76A8A"/>
    <w:rsid w:val="00F76A9C"/>
    <w:rsid w:val="00F771A7"/>
    <w:rsid w:val="00F77F71"/>
    <w:rsid w:val="00F8109E"/>
    <w:rsid w:val="00F81FEB"/>
    <w:rsid w:val="00F8281C"/>
    <w:rsid w:val="00F83F35"/>
    <w:rsid w:val="00F84C90"/>
    <w:rsid w:val="00F85207"/>
    <w:rsid w:val="00F85D19"/>
    <w:rsid w:val="00F90156"/>
    <w:rsid w:val="00F90E06"/>
    <w:rsid w:val="00F910EF"/>
    <w:rsid w:val="00F91A98"/>
    <w:rsid w:val="00F93883"/>
    <w:rsid w:val="00F94CC7"/>
    <w:rsid w:val="00F95DAC"/>
    <w:rsid w:val="00F96E5F"/>
    <w:rsid w:val="00F9724E"/>
    <w:rsid w:val="00F97592"/>
    <w:rsid w:val="00F97705"/>
    <w:rsid w:val="00F97FD9"/>
    <w:rsid w:val="00FA077D"/>
    <w:rsid w:val="00FA1E08"/>
    <w:rsid w:val="00FA2A2E"/>
    <w:rsid w:val="00FA6428"/>
    <w:rsid w:val="00FA6C85"/>
    <w:rsid w:val="00FA6CAF"/>
    <w:rsid w:val="00FB0D07"/>
    <w:rsid w:val="00FB1219"/>
    <w:rsid w:val="00FB1280"/>
    <w:rsid w:val="00FB15D2"/>
    <w:rsid w:val="00FB2213"/>
    <w:rsid w:val="00FB26FF"/>
    <w:rsid w:val="00FB3289"/>
    <w:rsid w:val="00FB37C1"/>
    <w:rsid w:val="00FB3BEF"/>
    <w:rsid w:val="00FB4DE9"/>
    <w:rsid w:val="00FB5C15"/>
    <w:rsid w:val="00FB6D17"/>
    <w:rsid w:val="00FC0611"/>
    <w:rsid w:val="00FC0BF8"/>
    <w:rsid w:val="00FC29BB"/>
    <w:rsid w:val="00FC2E03"/>
    <w:rsid w:val="00FC3545"/>
    <w:rsid w:val="00FC40CC"/>
    <w:rsid w:val="00FC4529"/>
    <w:rsid w:val="00FC65EC"/>
    <w:rsid w:val="00FC6C67"/>
    <w:rsid w:val="00FD04D5"/>
    <w:rsid w:val="00FD19A0"/>
    <w:rsid w:val="00FD1C57"/>
    <w:rsid w:val="00FD367F"/>
    <w:rsid w:val="00FD4376"/>
    <w:rsid w:val="00FD4436"/>
    <w:rsid w:val="00FD4C86"/>
    <w:rsid w:val="00FD4E7D"/>
    <w:rsid w:val="00FD7AD1"/>
    <w:rsid w:val="00FE39DB"/>
    <w:rsid w:val="00FE48A0"/>
    <w:rsid w:val="00FE688A"/>
    <w:rsid w:val="00FE6968"/>
    <w:rsid w:val="00FE6F9C"/>
    <w:rsid w:val="00FF004E"/>
    <w:rsid w:val="00FF0747"/>
    <w:rsid w:val="00FF1573"/>
    <w:rsid w:val="00FF175B"/>
    <w:rsid w:val="00FF3545"/>
    <w:rsid w:val="00FF3AF8"/>
    <w:rsid w:val="00FF3C92"/>
    <w:rsid w:val="00FF51CB"/>
    <w:rsid w:val="00FF64CB"/>
    <w:rsid w:val="00FF6AC3"/>
    <w:rsid w:val="00FF6E91"/>
    <w:rsid w:val="00FF77EC"/>
    <w:rsid w:val="00FF7C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588C50"/>
  <w15:docId w15:val="{D0F0B9C9-F222-4E80-911C-C36D55947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网格型"/>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qFormat/>
    <w:rPr>
      <w:rFonts w:ascii="Times New Roman" w:eastAsia="Times New Roman" w:hAnsi="Times New Roman"/>
      <w:lang w:val="en-GB" w:eastAsia="ja-JP"/>
    </w:rPr>
  </w:style>
  <w:style w:type="character" w:styleId="ae">
    <w:name w:val="annotation reference"/>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5"/>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 w:type="paragraph" w:customStyle="1" w:styleId="B5">
    <w:name w:val="B5"/>
    <w:basedOn w:val="50"/>
    <w:link w:val="B5Char"/>
    <w:qFormat/>
    <w:rsid w:val="006632C8"/>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6632C8"/>
    <w:rPr>
      <w:rFonts w:ascii="Times New Roman" w:eastAsia="Times New Roman" w:hAnsi="Times New Roman"/>
      <w:lang w:val="en-GB" w:eastAsia="ja-JP"/>
    </w:rPr>
  </w:style>
  <w:style w:type="character" w:customStyle="1" w:styleId="B6Char">
    <w:name w:val="B6 Char"/>
    <w:link w:val="B6"/>
    <w:qFormat/>
    <w:locked/>
    <w:rsid w:val="006632C8"/>
    <w:rPr>
      <w:rFonts w:eastAsia="Times New Roman"/>
    </w:rPr>
  </w:style>
  <w:style w:type="paragraph" w:customStyle="1" w:styleId="B6">
    <w:name w:val="B6"/>
    <w:basedOn w:val="B5"/>
    <w:link w:val="B6Char"/>
    <w:qFormat/>
    <w:rsid w:val="006632C8"/>
    <w:pPr>
      <w:ind w:left="1985"/>
    </w:pPr>
    <w:rPr>
      <w:rFonts w:ascii="맑은 고딕" w:hAnsi="맑은 고딕"/>
      <w:lang w:val="en-US" w:eastAsia="zh-CN"/>
    </w:rPr>
  </w:style>
  <w:style w:type="paragraph" w:customStyle="1" w:styleId="B7">
    <w:name w:val="B7"/>
    <w:basedOn w:val="B6"/>
    <w:link w:val="B7Char"/>
    <w:qFormat/>
    <w:rsid w:val="006632C8"/>
    <w:pPr>
      <w:ind w:left="2269"/>
    </w:pPr>
  </w:style>
  <w:style w:type="character" w:customStyle="1" w:styleId="B7Char">
    <w:name w:val="B7 Char"/>
    <w:basedOn w:val="B6Char"/>
    <w:link w:val="B7"/>
    <w:qFormat/>
    <w:rsid w:val="006632C8"/>
    <w:rPr>
      <w:rFonts w:eastAsia="Times New Roman"/>
    </w:rPr>
  </w:style>
  <w:style w:type="paragraph" w:customStyle="1" w:styleId="B8">
    <w:name w:val="B8"/>
    <w:basedOn w:val="B7"/>
    <w:link w:val="B8Char"/>
    <w:qFormat/>
    <w:rsid w:val="006632C8"/>
    <w:pPr>
      <w:ind w:left="2552"/>
    </w:pPr>
  </w:style>
  <w:style w:type="character" w:customStyle="1" w:styleId="B8Char">
    <w:name w:val="B8 Char"/>
    <w:link w:val="B8"/>
    <w:qFormat/>
    <w:rsid w:val="006632C8"/>
    <w:rPr>
      <w:rFonts w:eastAsia="Times New Roman"/>
    </w:rPr>
  </w:style>
  <w:style w:type="paragraph" w:styleId="50">
    <w:name w:val="List 5"/>
    <w:basedOn w:val="a"/>
    <w:uiPriority w:val="99"/>
    <w:semiHidden/>
    <w:unhideWhenUsed/>
    <w:rsid w:val="006632C8"/>
    <w:pPr>
      <w:ind w:leftChars="1000" w:left="100" w:hangingChars="200" w:hanging="200"/>
      <w:contextualSpacing/>
    </w:pPr>
  </w:style>
  <w:style w:type="table" w:customStyle="1" w:styleId="31">
    <w:name w:val="표 구분선3"/>
    <w:basedOn w:val="a1"/>
    <w:next w:val="ab"/>
    <w:rsid w:val="005D69ED"/>
    <w:pPr>
      <w:spacing w:after="0" w:line="24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228">
    <w:name w:val="Style Bulleted Symbol (symbol) Left:  0.25&quot; Hanging:  0.25&quot;228"/>
    <w:basedOn w:val="a2"/>
    <w:rsid w:val="009F5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372970641">
      <w:bodyDiv w:val="1"/>
      <w:marLeft w:val="0"/>
      <w:marRight w:val="0"/>
      <w:marTop w:val="0"/>
      <w:marBottom w:val="0"/>
      <w:divBdr>
        <w:top w:val="none" w:sz="0" w:space="0" w:color="auto"/>
        <w:left w:val="none" w:sz="0" w:space="0" w:color="auto"/>
        <w:bottom w:val="none" w:sz="0" w:space="0" w:color="auto"/>
        <w:right w:val="none" w:sz="0" w:space="0" w:color="auto"/>
      </w:divBdr>
    </w:div>
    <w:div w:id="423841108">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354113359">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48392541">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 w:id="1742675694">
      <w:bodyDiv w:val="1"/>
      <w:marLeft w:val="0"/>
      <w:marRight w:val="0"/>
      <w:marTop w:val="0"/>
      <w:marBottom w:val="0"/>
      <w:divBdr>
        <w:top w:val="none" w:sz="0" w:space="0" w:color="auto"/>
        <w:left w:val="none" w:sz="0" w:space="0" w:color="auto"/>
        <w:bottom w:val="none" w:sz="0" w:space="0" w:color="auto"/>
        <w:right w:val="none" w:sz="0" w:space="0" w:color="auto"/>
      </w:divBdr>
    </w:div>
    <w:div w:id="1930118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569561-F0D0-4061-A24C-1D55FB3A0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1018</TotalTime>
  <Pages>7</Pages>
  <Words>2529</Words>
  <Characters>14416</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394</cp:revision>
  <dcterms:created xsi:type="dcterms:W3CDTF">2025-03-28T04:07:00Z</dcterms:created>
  <dcterms:modified xsi:type="dcterms:W3CDTF">2025-08-15T04:34:00Z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